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A8BF" w14:textId="77777777" w:rsidR="00D706E5" w:rsidRDefault="00D706E5" w:rsidP="00C20DF8">
      <w:pPr>
        <w:widowControl w:val="0"/>
        <w:autoSpaceDE w:val="0"/>
        <w:autoSpaceDN w:val="0"/>
        <w:adjustRightInd w:val="0"/>
        <w:spacing w:line="280" w:lineRule="exact"/>
        <w:rPr>
          <w:rFonts w:ascii="Arial" w:hAnsi="Arial" w:cs="Arial"/>
          <w:sz w:val="20"/>
          <w:szCs w:val="26"/>
          <w:lang w:val="en-US"/>
        </w:rPr>
      </w:pPr>
    </w:p>
    <w:p w14:paraId="3B5768A6" w14:textId="77777777" w:rsidR="00F61733" w:rsidRDefault="00F61733" w:rsidP="00C20DF8">
      <w:pPr>
        <w:widowControl w:val="0"/>
        <w:autoSpaceDE w:val="0"/>
        <w:autoSpaceDN w:val="0"/>
        <w:adjustRightInd w:val="0"/>
        <w:spacing w:line="280" w:lineRule="exact"/>
        <w:rPr>
          <w:rFonts w:ascii="Arial" w:hAnsi="Arial" w:cs="Arial"/>
          <w:sz w:val="20"/>
          <w:szCs w:val="26"/>
          <w:lang w:val="en-US"/>
        </w:rPr>
      </w:pPr>
    </w:p>
    <w:p w14:paraId="23568A2A" w14:textId="77777777" w:rsidR="00F61733" w:rsidRPr="007714DB" w:rsidRDefault="00F61733" w:rsidP="00F61733">
      <w:pPr>
        <w:spacing w:line="280" w:lineRule="exact"/>
        <w:rPr>
          <w:rFonts w:ascii="Arial" w:hAnsi="Arial" w:cs="Arial"/>
          <w:sz w:val="48"/>
          <w:szCs w:val="48"/>
          <w:lang w:val="en-US"/>
        </w:rPr>
      </w:pPr>
    </w:p>
    <w:p w14:paraId="06E52AB6" w14:textId="77777777" w:rsidR="007714DB" w:rsidRDefault="007714DB" w:rsidP="005D4123">
      <w:pPr>
        <w:spacing w:after="160" w:line="259" w:lineRule="auto"/>
        <w:jc w:val="center"/>
        <w:rPr>
          <w:rFonts w:ascii="Calibri" w:eastAsia="Calibri" w:hAnsi="Calibri"/>
          <w:sz w:val="48"/>
          <w:szCs w:val="48"/>
        </w:rPr>
      </w:pPr>
    </w:p>
    <w:p w14:paraId="59D96D82" w14:textId="77777777" w:rsidR="007714DB" w:rsidRDefault="007714DB" w:rsidP="005D4123">
      <w:pPr>
        <w:spacing w:after="160" w:line="259" w:lineRule="auto"/>
        <w:jc w:val="center"/>
        <w:rPr>
          <w:rFonts w:ascii="Calibri" w:eastAsia="Calibri" w:hAnsi="Calibri"/>
          <w:sz w:val="48"/>
          <w:szCs w:val="48"/>
        </w:rPr>
      </w:pPr>
    </w:p>
    <w:p w14:paraId="27090EEF" w14:textId="77777777" w:rsidR="007714DB" w:rsidRDefault="007714DB" w:rsidP="005D4123">
      <w:pPr>
        <w:spacing w:after="160" w:line="259" w:lineRule="auto"/>
        <w:jc w:val="center"/>
        <w:rPr>
          <w:rFonts w:ascii="Calibri" w:eastAsia="Calibri" w:hAnsi="Calibri"/>
          <w:sz w:val="48"/>
          <w:szCs w:val="48"/>
        </w:rPr>
      </w:pPr>
    </w:p>
    <w:p w14:paraId="1328EE60" w14:textId="34B52ABE" w:rsidR="00F61733" w:rsidRDefault="005D4123" w:rsidP="005D4123">
      <w:pPr>
        <w:spacing w:after="160" w:line="259" w:lineRule="auto"/>
        <w:jc w:val="center"/>
        <w:rPr>
          <w:rFonts w:ascii="Calibri" w:eastAsia="Calibri" w:hAnsi="Calibri"/>
          <w:sz w:val="48"/>
          <w:szCs w:val="48"/>
        </w:rPr>
      </w:pPr>
      <w:r w:rsidRPr="007714DB">
        <w:rPr>
          <w:rFonts w:ascii="Calibri" w:eastAsia="Calibri" w:hAnsi="Calibri"/>
          <w:sz w:val="48"/>
          <w:szCs w:val="48"/>
        </w:rPr>
        <w:t xml:space="preserve">Menopause Statement &amp; Guidance </w:t>
      </w:r>
    </w:p>
    <w:p w14:paraId="25357A31" w14:textId="0F9D6200" w:rsidR="00146E7B" w:rsidRDefault="00146E7B" w:rsidP="005D4123">
      <w:pPr>
        <w:spacing w:after="160" w:line="259" w:lineRule="auto"/>
        <w:jc w:val="center"/>
        <w:rPr>
          <w:rFonts w:ascii="Calibri" w:eastAsia="Calibri" w:hAnsi="Calibri"/>
          <w:sz w:val="48"/>
          <w:szCs w:val="48"/>
        </w:rPr>
      </w:pPr>
    </w:p>
    <w:tbl>
      <w:tblPr>
        <w:tblStyle w:val="TableGrid"/>
        <w:tblW w:w="0" w:type="auto"/>
        <w:tblLook w:val="04A0" w:firstRow="1" w:lastRow="0" w:firstColumn="1" w:lastColumn="0" w:noHBand="0" w:noVBand="1"/>
      </w:tblPr>
      <w:tblGrid>
        <w:gridCol w:w="3397"/>
        <w:gridCol w:w="5089"/>
      </w:tblGrid>
      <w:tr w:rsidR="00146E7B" w14:paraId="5394A68C" w14:textId="77777777" w:rsidTr="007073CC">
        <w:tc>
          <w:tcPr>
            <w:tcW w:w="3397" w:type="dxa"/>
          </w:tcPr>
          <w:p w14:paraId="7E19A4A3" w14:textId="3509DBBB" w:rsidR="00146E7B" w:rsidRPr="0015767C" w:rsidRDefault="0015767C" w:rsidP="005D5B99">
            <w:pPr>
              <w:spacing w:after="160" w:line="259" w:lineRule="auto"/>
              <w:rPr>
                <w:rFonts w:ascii="Calibri" w:eastAsia="Calibri" w:hAnsi="Calibri"/>
              </w:rPr>
            </w:pPr>
            <w:r>
              <w:rPr>
                <w:rFonts w:ascii="Calibri" w:eastAsia="Calibri" w:hAnsi="Calibri"/>
              </w:rPr>
              <w:t>For use in:</w:t>
            </w:r>
          </w:p>
        </w:tc>
        <w:tc>
          <w:tcPr>
            <w:tcW w:w="5089" w:type="dxa"/>
          </w:tcPr>
          <w:p w14:paraId="38CE0B4F" w14:textId="545D9E69" w:rsidR="00146E7B" w:rsidRPr="0015767C" w:rsidRDefault="0015767C" w:rsidP="007073CC">
            <w:pPr>
              <w:spacing w:after="160" w:line="259" w:lineRule="auto"/>
              <w:rPr>
                <w:rFonts w:ascii="Calibri" w:eastAsia="Calibri" w:hAnsi="Calibri"/>
              </w:rPr>
            </w:pPr>
            <w:r>
              <w:rPr>
                <w:rFonts w:ascii="Calibri" w:eastAsia="Calibri" w:hAnsi="Calibri"/>
              </w:rPr>
              <w:t xml:space="preserve">All </w:t>
            </w:r>
            <w:r w:rsidR="005D5B99">
              <w:rPr>
                <w:rFonts w:ascii="Calibri" w:eastAsia="Calibri" w:hAnsi="Calibri"/>
              </w:rPr>
              <w:t>C</w:t>
            </w:r>
            <w:r>
              <w:rPr>
                <w:rFonts w:ascii="Calibri" w:eastAsia="Calibri" w:hAnsi="Calibri"/>
              </w:rPr>
              <w:t xml:space="preserve">olleges, </w:t>
            </w:r>
            <w:proofErr w:type="gramStart"/>
            <w:r w:rsidR="005D5B99">
              <w:rPr>
                <w:rFonts w:ascii="Calibri" w:eastAsia="Calibri" w:hAnsi="Calibri"/>
              </w:rPr>
              <w:t>S</w:t>
            </w:r>
            <w:r>
              <w:rPr>
                <w:rFonts w:ascii="Calibri" w:eastAsia="Calibri" w:hAnsi="Calibri"/>
              </w:rPr>
              <w:t>c</w:t>
            </w:r>
            <w:r w:rsidR="005D5B99">
              <w:rPr>
                <w:rFonts w:ascii="Calibri" w:eastAsia="Calibri" w:hAnsi="Calibri"/>
              </w:rPr>
              <w:t>hools</w:t>
            </w:r>
            <w:proofErr w:type="gramEnd"/>
            <w:r w:rsidR="005D5B99">
              <w:rPr>
                <w:rFonts w:ascii="Calibri" w:eastAsia="Calibri" w:hAnsi="Calibri"/>
              </w:rPr>
              <w:t xml:space="preserve"> and Departments</w:t>
            </w:r>
          </w:p>
        </w:tc>
      </w:tr>
      <w:tr w:rsidR="00146E7B" w14:paraId="3C30E0F7" w14:textId="77777777" w:rsidTr="007073CC">
        <w:tc>
          <w:tcPr>
            <w:tcW w:w="3397" w:type="dxa"/>
          </w:tcPr>
          <w:p w14:paraId="08C62254" w14:textId="0DF8ECCD" w:rsidR="00146E7B" w:rsidRPr="005D5B99" w:rsidRDefault="005D5B99" w:rsidP="005D5B99">
            <w:pPr>
              <w:spacing w:after="160" w:line="259" w:lineRule="auto"/>
              <w:rPr>
                <w:rFonts w:ascii="Calibri" w:eastAsia="Calibri" w:hAnsi="Calibri"/>
              </w:rPr>
            </w:pPr>
            <w:r>
              <w:rPr>
                <w:rFonts w:ascii="Calibri" w:eastAsia="Calibri" w:hAnsi="Calibri"/>
              </w:rPr>
              <w:t>For use by:</w:t>
            </w:r>
          </w:p>
        </w:tc>
        <w:tc>
          <w:tcPr>
            <w:tcW w:w="5089" w:type="dxa"/>
          </w:tcPr>
          <w:p w14:paraId="341F9F59" w14:textId="2E5F566B" w:rsidR="00146E7B" w:rsidRPr="005D5B99" w:rsidRDefault="005D5B99" w:rsidP="007073CC">
            <w:pPr>
              <w:spacing w:after="160" w:line="259" w:lineRule="auto"/>
              <w:rPr>
                <w:rFonts w:ascii="Calibri" w:eastAsia="Calibri" w:hAnsi="Calibri"/>
              </w:rPr>
            </w:pPr>
            <w:r>
              <w:rPr>
                <w:rFonts w:ascii="Calibri" w:eastAsia="Calibri" w:hAnsi="Calibri"/>
              </w:rPr>
              <w:t>All University Staff</w:t>
            </w:r>
          </w:p>
        </w:tc>
      </w:tr>
      <w:tr w:rsidR="00146E7B" w14:paraId="1CF03A31" w14:textId="77777777" w:rsidTr="007073CC">
        <w:tc>
          <w:tcPr>
            <w:tcW w:w="3397" w:type="dxa"/>
          </w:tcPr>
          <w:p w14:paraId="3A333015" w14:textId="159EBD79" w:rsidR="00146E7B" w:rsidRPr="005D5B99" w:rsidRDefault="00C65639" w:rsidP="005D5B99">
            <w:pPr>
              <w:spacing w:after="160" w:line="259" w:lineRule="auto"/>
              <w:rPr>
                <w:rFonts w:ascii="Calibri" w:eastAsia="Calibri" w:hAnsi="Calibri"/>
              </w:rPr>
            </w:pPr>
            <w:r>
              <w:rPr>
                <w:rFonts w:ascii="Calibri" w:eastAsia="Calibri" w:hAnsi="Calibri"/>
              </w:rPr>
              <w:t>Owner:</w:t>
            </w:r>
          </w:p>
        </w:tc>
        <w:tc>
          <w:tcPr>
            <w:tcW w:w="5089" w:type="dxa"/>
          </w:tcPr>
          <w:p w14:paraId="58C872FD" w14:textId="4A964EB2" w:rsidR="00146E7B" w:rsidRPr="00C65639" w:rsidRDefault="00C65639" w:rsidP="007073CC">
            <w:pPr>
              <w:spacing w:after="160" w:line="259" w:lineRule="auto"/>
              <w:rPr>
                <w:rFonts w:ascii="Calibri" w:eastAsia="Calibri" w:hAnsi="Calibri"/>
              </w:rPr>
            </w:pPr>
            <w:r>
              <w:rPr>
                <w:rFonts w:ascii="Calibri" w:eastAsia="Calibri" w:hAnsi="Calibri"/>
              </w:rPr>
              <w:t>Occupational Health</w:t>
            </w:r>
          </w:p>
        </w:tc>
      </w:tr>
      <w:tr w:rsidR="00146E7B" w14:paraId="63582202" w14:textId="77777777" w:rsidTr="007073CC">
        <w:tc>
          <w:tcPr>
            <w:tcW w:w="3397" w:type="dxa"/>
          </w:tcPr>
          <w:p w14:paraId="46F51AF4" w14:textId="55D9A492" w:rsidR="00146E7B" w:rsidRPr="00C65639" w:rsidRDefault="001A23BB" w:rsidP="00C65639">
            <w:pPr>
              <w:spacing w:after="160" w:line="259" w:lineRule="auto"/>
              <w:rPr>
                <w:rFonts w:ascii="Calibri" w:eastAsia="Calibri" w:hAnsi="Calibri"/>
              </w:rPr>
            </w:pPr>
            <w:r>
              <w:rPr>
                <w:rFonts w:ascii="Calibri" w:eastAsia="Calibri" w:hAnsi="Calibri"/>
              </w:rPr>
              <w:t>Contact:</w:t>
            </w:r>
          </w:p>
        </w:tc>
        <w:tc>
          <w:tcPr>
            <w:tcW w:w="5089" w:type="dxa"/>
          </w:tcPr>
          <w:p w14:paraId="4417E279" w14:textId="3E8ECFA4" w:rsidR="00146E7B" w:rsidRPr="001A23BB" w:rsidRDefault="001A23BB" w:rsidP="007073CC">
            <w:pPr>
              <w:spacing w:after="160" w:line="259" w:lineRule="auto"/>
              <w:rPr>
                <w:rFonts w:ascii="Calibri" w:eastAsia="Calibri" w:hAnsi="Calibri"/>
              </w:rPr>
            </w:pPr>
            <w:r>
              <w:rPr>
                <w:rFonts w:ascii="Calibri" w:eastAsia="Calibri" w:hAnsi="Calibri"/>
              </w:rPr>
              <w:t xml:space="preserve">Michele Lake </w:t>
            </w:r>
            <w:r w:rsidR="007073CC">
              <w:rPr>
                <w:rFonts w:ascii="Calibri" w:eastAsia="Calibri" w:hAnsi="Calibri"/>
              </w:rPr>
              <w:t>– Occupational Health Practitioner</w:t>
            </w:r>
          </w:p>
        </w:tc>
      </w:tr>
      <w:tr w:rsidR="00146E7B" w14:paraId="38A819A3" w14:textId="77777777" w:rsidTr="007073CC">
        <w:tc>
          <w:tcPr>
            <w:tcW w:w="3397" w:type="dxa"/>
          </w:tcPr>
          <w:p w14:paraId="471D8FB3" w14:textId="6CD875BB" w:rsidR="00146E7B" w:rsidRPr="007073CC" w:rsidRDefault="00F67BDA" w:rsidP="007073CC">
            <w:pPr>
              <w:spacing w:after="160" w:line="259" w:lineRule="auto"/>
              <w:rPr>
                <w:rFonts w:ascii="Calibri" w:eastAsia="Calibri" w:hAnsi="Calibri"/>
              </w:rPr>
            </w:pPr>
            <w:r>
              <w:rPr>
                <w:rFonts w:ascii="Calibri" w:eastAsia="Calibri" w:hAnsi="Calibri"/>
              </w:rPr>
              <w:t>Launch Date:</w:t>
            </w:r>
          </w:p>
        </w:tc>
        <w:tc>
          <w:tcPr>
            <w:tcW w:w="5089" w:type="dxa"/>
          </w:tcPr>
          <w:p w14:paraId="541EB239" w14:textId="7F4F8EDE" w:rsidR="00146E7B" w:rsidRPr="00F67BDA" w:rsidRDefault="00F67BDA" w:rsidP="005D4123">
            <w:pPr>
              <w:spacing w:after="160" w:line="259" w:lineRule="auto"/>
              <w:jc w:val="center"/>
              <w:rPr>
                <w:rFonts w:ascii="Calibri" w:eastAsia="Calibri" w:hAnsi="Calibri"/>
              </w:rPr>
            </w:pPr>
            <w:r>
              <w:rPr>
                <w:rFonts w:ascii="Calibri" w:eastAsia="Calibri" w:hAnsi="Calibri"/>
              </w:rPr>
              <w:t>TBC</w:t>
            </w:r>
          </w:p>
        </w:tc>
      </w:tr>
      <w:tr w:rsidR="00146E7B" w14:paraId="32554258" w14:textId="77777777" w:rsidTr="007073CC">
        <w:tc>
          <w:tcPr>
            <w:tcW w:w="3397" w:type="dxa"/>
          </w:tcPr>
          <w:p w14:paraId="23EC4F65" w14:textId="2329462E" w:rsidR="00146E7B" w:rsidRPr="00F67BDA" w:rsidRDefault="00EB655B" w:rsidP="00F67BDA">
            <w:pPr>
              <w:spacing w:after="160" w:line="259" w:lineRule="auto"/>
              <w:rPr>
                <w:rFonts w:ascii="Calibri" w:eastAsia="Calibri" w:hAnsi="Calibri"/>
              </w:rPr>
            </w:pPr>
            <w:r>
              <w:rPr>
                <w:rFonts w:ascii="Calibri" w:eastAsia="Calibri" w:hAnsi="Calibri"/>
              </w:rPr>
              <w:t>Review Date:</w:t>
            </w:r>
          </w:p>
        </w:tc>
        <w:tc>
          <w:tcPr>
            <w:tcW w:w="5089" w:type="dxa"/>
          </w:tcPr>
          <w:p w14:paraId="3BAE8C9D" w14:textId="62F5C191" w:rsidR="00146E7B" w:rsidRPr="00EB655B" w:rsidRDefault="00EB655B" w:rsidP="00EB655B">
            <w:pPr>
              <w:spacing w:after="160" w:line="259" w:lineRule="auto"/>
              <w:jc w:val="center"/>
              <w:rPr>
                <w:rFonts w:ascii="Calibri" w:eastAsia="Calibri" w:hAnsi="Calibri"/>
              </w:rPr>
            </w:pPr>
            <w:r>
              <w:rPr>
                <w:rFonts w:ascii="Calibri" w:eastAsia="Calibri" w:hAnsi="Calibri"/>
              </w:rPr>
              <w:t>TBC</w:t>
            </w:r>
          </w:p>
        </w:tc>
      </w:tr>
    </w:tbl>
    <w:p w14:paraId="23C55652" w14:textId="44BD76DD" w:rsidR="00FB6D27" w:rsidRDefault="00FB6D27" w:rsidP="005D4123">
      <w:pPr>
        <w:spacing w:after="160" w:line="259" w:lineRule="auto"/>
        <w:jc w:val="center"/>
        <w:rPr>
          <w:rFonts w:ascii="Calibri" w:eastAsia="Calibri" w:hAnsi="Calibri"/>
          <w:sz w:val="48"/>
          <w:szCs w:val="48"/>
        </w:rPr>
      </w:pPr>
    </w:p>
    <w:p w14:paraId="3385CE2F" w14:textId="77777777" w:rsidR="00FB6D27" w:rsidRDefault="00FB6D27">
      <w:pPr>
        <w:rPr>
          <w:rFonts w:ascii="Calibri" w:eastAsia="Calibri" w:hAnsi="Calibri"/>
          <w:sz w:val="48"/>
          <w:szCs w:val="48"/>
        </w:rPr>
      </w:pPr>
      <w:r>
        <w:rPr>
          <w:rFonts w:ascii="Calibri" w:eastAsia="Calibri" w:hAnsi="Calibri"/>
          <w:sz w:val="48"/>
          <w:szCs w:val="48"/>
        </w:rPr>
        <w:br w:type="page"/>
      </w:r>
    </w:p>
    <w:p w14:paraId="3B58478B" w14:textId="06B6AB45" w:rsidR="00146E7B" w:rsidRDefault="00FB6D27" w:rsidP="00FB6D27">
      <w:pPr>
        <w:spacing w:after="160" w:line="259" w:lineRule="auto"/>
        <w:rPr>
          <w:rFonts w:ascii="Calibri" w:eastAsia="Calibri" w:hAnsi="Calibri"/>
          <w:sz w:val="32"/>
          <w:szCs w:val="32"/>
        </w:rPr>
      </w:pPr>
      <w:r w:rsidRPr="00CA07B0">
        <w:rPr>
          <w:rFonts w:ascii="Calibri" w:eastAsia="Calibri" w:hAnsi="Calibri"/>
          <w:sz w:val="32"/>
          <w:szCs w:val="32"/>
        </w:rPr>
        <w:lastRenderedPageBreak/>
        <w:t>Contents</w:t>
      </w:r>
      <w:r w:rsidR="00CA07B0" w:rsidRPr="00CA07B0">
        <w:rPr>
          <w:rFonts w:ascii="Calibri" w:eastAsia="Calibri" w:hAnsi="Calibri"/>
          <w:sz w:val="32"/>
          <w:szCs w:val="32"/>
        </w:rPr>
        <w:t>:</w:t>
      </w:r>
    </w:p>
    <w:p w14:paraId="28D51F81" w14:textId="40C16ABC" w:rsidR="008F1603" w:rsidRDefault="008F1603" w:rsidP="00FB6D27">
      <w:pPr>
        <w:spacing w:after="160" w:line="259" w:lineRule="auto"/>
        <w:rPr>
          <w:rFonts w:ascii="Calibri" w:eastAsia="Calibri" w:hAnsi="Calibri"/>
          <w:sz w:val="32"/>
          <w:szCs w:val="32"/>
        </w:rPr>
      </w:pPr>
    </w:p>
    <w:p w14:paraId="3FDF3A90" w14:textId="29B0BE46" w:rsidR="00CA07B0" w:rsidRDefault="008F1603" w:rsidP="00CA07B0">
      <w:pPr>
        <w:pStyle w:val="ListParagraph"/>
        <w:numPr>
          <w:ilvl w:val="0"/>
          <w:numId w:val="5"/>
        </w:numPr>
        <w:spacing w:after="160" w:line="259" w:lineRule="auto"/>
        <w:rPr>
          <w:rFonts w:ascii="Calibri" w:eastAsia="Calibri" w:hAnsi="Calibri"/>
        </w:rPr>
      </w:pPr>
      <w:r>
        <w:rPr>
          <w:rFonts w:ascii="Calibri" w:eastAsia="Calibri" w:hAnsi="Calibri"/>
        </w:rPr>
        <w:t>Background</w:t>
      </w:r>
      <w:r w:rsidR="00CA07B0" w:rsidRPr="00A351F2">
        <w:rPr>
          <w:rFonts w:ascii="Calibri" w:eastAsia="Calibri" w:hAnsi="Calibri"/>
        </w:rPr>
        <w:t>……………………………………………</w:t>
      </w:r>
      <w:r w:rsidR="00993064">
        <w:rPr>
          <w:rFonts w:ascii="Calibri" w:eastAsia="Calibri" w:hAnsi="Calibri"/>
        </w:rPr>
        <w:t>3</w:t>
      </w:r>
    </w:p>
    <w:p w14:paraId="46BF721F" w14:textId="361C58DF" w:rsidR="008F1603" w:rsidRPr="00A351F2" w:rsidRDefault="008F1603" w:rsidP="00CA07B0">
      <w:pPr>
        <w:pStyle w:val="ListParagraph"/>
        <w:numPr>
          <w:ilvl w:val="0"/>
          <w:numId w:val="5"/>
        </w:numPr>
        <w:spacing w:after="160" w:line="259" w:lineRule="auto"/>
        <w:rPr>
          <w:rFonts w:ascii="Calibri" w:eastAsia="Calibri" w:hAnsi="Calibri"/>
        </w:rPr>
      </w:pPr>
      <w:r>
        <w:rPr>
          <w:rFonts w:ascii="Calibri" w:eastAsia="Calibri" w:hAnsi="Calibri"/>
        </w:rPr>
        <w:t>Introduction………………………………………</w:t>
      </w:r>
      <w:proofErr w:type="gramStart"/>
      <w:r>
        <w:rPr>
          <w:rFonts w:ascii="Calibri" w:eastAsia="Calibri" w:hAnsi="Calibri"/>
        </w:rPr>
        <w:t>…..</w:t>
      </w:r>
      <w:proofErr w:type="gramEnd"/>
      <w:r>
        <w:rPr>
          <w:rFonts w:ascii="Calibri" w:eastAsia="Calibri" w:hAnsi="Calibri"/>
        </w:rPr>
        <w:t>3</w:t>
      </w:r>
    </w:p>
    <w:p w14:paraId="5A36CA8D" w14:textId="700D21C5" w:rsidR="00CA07B0" w:rsidRPr="00A351F2" w:rsidRDefault="00CA07B0" w:rsidP="00CA07B0">
      <w:pPr>
        <w:pStyle w:val="ListParagraph"/>
        <w:numPr>
          <w:ilvl w:val="0"/>
          <w:numId w:val="5"/>
        </w:numPr>
        <w:spacing w:after="160" w:line="259" w:lineRule="auto"/>
        <w:rPr>
          <w:rFonts w:ascii="Calibri" w:eastAsia="Calibri" w:hAnsi="Calibri"/>
        </w:rPr>
      </w:pPr>
      <w:r w:rsidRPr="00A351F2">
        <w:rPr>
          <w:rFonts w:ascii="Calibri" w:eastAsia="Calibri" w:hAnsi="Calibri"/>
        </w:rPr>
        <w:t>Aims……………………………………………………….</w:t>
      </w:r>
      <w:r w:rsidR="00B7376D">
        <w:rPr>
          <w:rFonts w:ascii="Calibri" w:eastAsia="Calibri" w:hAnsi="Calibri"/>
        </w:rPr>
        <w:t>4</w:t>
      </w:r>
    </w:p>
    <w:p w14:paraId="6B1D336E" w14:textId="4ADA020C" w:rsidR="00CA07B0" w:rsidRPr="00A351F2" w:rsidRDefault="00CA07B0" w:rsidP="00CA07B0">
      <w:pPr>
        <w:pStyle w:val="ListParagraph"/>
        <w:numPr>
          <w:ilvl w:val="0"/>
          <w:numId w:val="5"/>
        </w:numPr>
        <w:spacing w:after="160" w:line="259" w:lineRule="auto"/>
        <w:rPr>
          <w:rFonts w:ascii="Calibri" w:eastAsia="Calibri" w:hAnsi="Calibri"/>
        </w:rPr>
      </w:pPr>
      <w:r w:rsidRPr="00A351F2">
        <w:rPr>
          <w:rFonts w:ascii="Calibri" w:eastAsia="Calibri" w:hAnsi="Calibri"/>
        </w:rPr>
        <w:t>Scope</w:t>
      </w:r>
      <w:r w:rsidR="00120F25" w:rsidRPr="00A351F2">
        <w:rPr>
          <w:rFonts w:ascii="Calibri" w:eastAsia="Calibri" w:hAnsi="Calibri"/>
        </w:rPr>
        <w:t>…………………………………………………</w:t>
      </w:r>
      <w:proofErr w:type="gramStart"/>
      <w:r w:rsidR="00120F25" w:rsidRPr="00A351F2">
        <w:rPr>
          <w:rFonts w:ascii="Calibri" w:eastAsia="Calibri" w:hAnsi="Calibri"/>
        </w:rPr>
        <w:t>…..</w:t>
      </w:r>
      <w:proofErr w:type="gramEnd"/>
      <w:r w:rsidR="002E5C09">
        <w:rPr>
          <w:rFonts w:ascii="Calibri" w:eastAsia="Calibri" w:hAnsi="Calibri"/>
        </w:rPr>
        <w:t>4</w:t>
      </w:r>
    </w:p>
    <w:p w14:paraId="2DDFDE4A" w14:textId="288D587C" w:rsidR="00120F25" w:rsidRPr="00A351F2" w:rsidRDefault="00120F25" w:rsidP="00CA07B0">
      <w:pPr>
        <w:pStyle w:val="ListParagraph"/>
        <w:numPr>
          <w:ilvl w:val="0"/>
          <w:numId w:val="5"/>
        </w:numPr>
        <w:spacing w:after="160" w:line="259" w:lineRule="auto"/>
        <w:rPr>
          <w:rFonts w:ascii="Calibri" w:eastAsia="Calibri" w:hAnsi="Calibri"/>
        </w:rPr>
      </w:pPr>
      <w:r w:rsidRPr="00A351F2">
        <w:rPr>
          <w:rFonts w:ascii="Calibri" w:eastAsia="Calibri" w:hAnsi="Calibri"/>
        </w:rPr>
        <w:t>Definitions………………………………………………</w:t>
      </w:r>
      <w:r w:rsidR="002E5C09">
        <w:rPr>
          <w:rFonts w:ascii="Calibri" w:eastAsia="Calibri" w:hAnsi="Calibri"/>
        </w:rPr>
        <w:t>4</w:t>
      </w:r>
    </w:p>
    <w:p w14:paraId="0B43714E" w14:textId="126B83BC" w:rsidR="00120F25" w:rsidRPr="00A351F2" w:rsidRDefault="00120F25" w:rsidP="00CA07B0">
      <w:pPr>
        <w:pStyle w:val="ListParagraph"/>
        <w:numPr>
          <w:ilvl w:val="0"/>
          <w:numId w:val="5"/>
        </w:numPr>
        <w:spacing w:after="160" w:line="259" w:lineRule="auto"/>
        <w:rPr>
          <w:rFonts w:ascii="Calibri" w:eastAsia="Calibri" w:hAnsi="Calibri"/>
        </w:rPr>
      </w:pPr>
      <w:r w:rsidRPr="00A351F2">
        <w:rPr>
          <w:rFonts w:ascii="Calibri" w:eastAsia="Calibri" w:hAnsi="Calibri"/>
        </w:rPr>
        <w:t>Symptoms of Menopause……………………….</w:t>
      </w:r>
      <w:r w:rsidR="00B7376D">
        <w:rPr>
          <w:rFonts w:ascii="Calibri" w:eastAsia="Calibri" w:hAnsi="Calibri"/>
        </w:rPr>
        <w:t>5</w:t>
      </w:r>
    </w:p>
    <w:p w14:paraId="4276F919" w14:textId="48BF09AE" w:rsidR="00120F25" w:rsidRDefault="00120F25" w:rsidP="00CA07B0">
      <w:pPr>
        <w:pStyle w:val="ListParagraph"/>
        <w:numPr>
          <w:ilvl w:val="0"/>
          <w:numId w:val="5"/>
        </w:numPr>
        <w:spacing w:after="160" w:line="259" w:lineRule="auto"/>
        <w:rPr>
          <w:rFonts w:ascii="Calibri" w:eastAsia="Calibri" w:hAnsi="Calibri"/>
        </w:rPr>
      </w:pPr>
      <w:r w:rsidRPr="00A351F2">
        <w:rPr>
          <w:rFonts w:ascii="Calibri" w:eastAsia="Calibri" w:hAnsi="Calibri"/>
        </w:rPr>
        <w:t>Drivers…………………………………………………….</w:t>
      </w:r>
      <w:r w:rsidR="004A5CA3">
        <w:rPr>
          <w:rFonts w:ascii="Calibri" w:eastAsia="Calibri" w:hAnsi="Calibri"/>
        </w:rPr>
        <w:t>6</w:t>
      </w:r>
    </w:p>
    <w:p w14:paraId="7189F399" w14:textId="7F96B403" w:rsidR="009268A1" w:rsidRDefault="009268A1" w:rsidP="00CA07B0">
      <w:pPr>
        <w:pStyle w:val="ListParagraph"/>
        <w:numPr>
          <w:ilvl w:val="0"/>
          <w:numId w:val="5"/>
        </w:numPr>
        <w:spacing w:after="160" w:line="259" w:lineRule="auto"/>
        <w:rPr>
          <w:rFonts w:ascii="Calibri" w:eastAsia="Calibri" w:hAnsi="Calibri"/>
        </w:rPr>
      </w:pPr>
      <w:r>
        <w:rPr>
          <w:rFonts w:ascii="Calibri" w:eastAsia="Calibri" w:hAnsi="Calibri"/>
        </w:rPr>
        <w:t>Legislative Setting</w:t>
      </w:r>
      <w:r w:rsidR="002C1509">
        <w:rPr>
          <w:rFonts w:ascii="Calibri" w:eastAsia="Calibri" w:hAnsi="Calibri"/>
        </w:rPr>
        <w:t>……………………………………</w:t>
      </w:r>
      <w:r w:rsidR="004A5CA3">
        <w:rPr>
          <w:rFonts w:ascii="Calibri" w:eastAsia="Calibri" w:hAnsi="Calibri"/>
        </w:rPr>
        <w:t>6</w:t>
      </w:r>
    </w:p>
    <w:p w14:paraId="5384CF80" w14:textId="70F3028E" w:rsidR="008F7B50" w:rsidRDefault="008F7B50" w:rsidP="00CA07B0">
      <w:pPr>
        <w:pStyle w:val="ListParagraph"/>
        <w:numPr>
          <w:ilvl w:val="0"/>
          <w:numId w:val="5"/>
        </w:numPr>
        <w:spacing w:after="160" w:line="259" w:lineRule="auto"/>
        <w:rPr>
          <w:rFonts w:ascii="Calibri" w:eastAsia="Calibri" w:hAnsi="Calibri"/>
        </w:rPr>
      </w:pPr>
      <w:r>
        <w:rPr>
          <w:rFonts w:ascii="Calibri" w:eastAsia="Calibri" w:hAnsi="Calibri"/>
        </w:rPr>
        <w:t>Protected Characteristics………………………..</w:t>
      </w:r>
      <w:r w:rsidR="005F0A01">
        <w:rPr>
          <w:rFonts w:ascii="Calibri" w:eastAsia="Calibri" w:hAnsi="Calibri"/>
        </w:rPr>
        <w:t>.</w:t>
      </w:r>
      <w:r>
        <w:rPr>
          <w:rFonts w:ascii="Calibri" w:eastAsia="Calibri" w:hAnsi="Calibri"/>
        </w:rPr>
        <w:t>6</w:t>
      </w:r>
    </w:p>
    <w:p w14:paraId="35B5E624" w14:textId="6E4ABE75" w:rsidR="006F218A" w:rsidRPr="00A351F2" w:rsidRDefault="006F218A" w:rsidP="00CA07B0">
      <w:pPr>
        <w:pStyle w:val="ListParagraph"/>
        <w:numPr>
          <w:ilvl w:val="0"/>
          <w:numId w:val="5"/>
        </w:numPr>
        <w:spacing w:after="160" w:line="259" w:lineRule="auto"/>
        <w:rPr>
          <w:rFonts w:ascii="Calibri" w:eastAsia="Calibri" w:hAnsi="Calibri"/>
        </w:rPr>
      </w:pPr>
      <w:r>
        <w:rPr>
          <w:rFonts w:ascii="Calibri" w:eastAsia="Calibri" w:hAnsi="Calibri"/>
        </w:rPr>
        <w:t>Training &amp; Awareness………………………………8</w:t>
      </w:r>
    </w:p>
    <w:p w14:paraId="1EA152E1" w14:textId="3AD42827" w:rsidR="00120F25" w:rsidRPr="00A351F2" w:rsidRDefault="00120F25" w:rsidP="00CA07B0">
      <w:pPr>
        <w:pStyle w:val="ListParagraph"/>
        <w:numPr>
          <w:ilvl w:val="0"/>
          <w:numId w:val="5"/>
        </w:numPr>
        <w:spacing w:after="160" w:line="259" w:lineRule="auto"/>
        <w:rPr>
          <w:rFonts w:ascii="Calibri" w:eastAsia="Calibri" w:hAnsi="Calibri"/>
        </w:rPr>
      </w:pPr>
      <w:r w:rsidRPr="00A351F2">
        <w:rPr>
          <w:rFonts w:ascii="Calibri" w:eastAsia="Calibri" w:hAnsi="Calibri"/>
        </w:rPr>
        <w:t xml:space="preserve">Roles </w:t>
      </w:r>
      <w:r w:rsidR="008E3CBC" w:rsidRPr="00A351F2">
        <w:rPr>
          <w:rFonts w:ascii="Calibri" w:eastAsia="Calibri" w:hAnsi="Calibri"/>
        </w:rPr>
        <w:t>&amp; Responsibilities………………………</w:t>
      </w:r>
      <w:proofErr w:type="gramStart"/>
      <w:r w:rsidR="008E3CBC" w:rsidRPr="00A351F2">
        <w:rPr>
          <w:rFonts w:ascii="Calibri" w:eastAsia="Calibri" w:hAnsi="Calibri"/>
        </w:rPr>
        <w:t>….</w:t>
      </w:r>
      <w:r w:rsidR="002E5C09">
        <w:rPr>
          <w:rFonts w:ascii="Calibri" w:eastAsia="Calibri" w:hAnsi="Calibri"/>
        </w:rPr>
        <w:t>.</w:t>
      </w:r>
      <w:proofErr w:type="gramEnd"/>
      <w:r w:rsidR="004871BA">
        <w:rPr>
          <w:rFonts w:ascii="Calibri" w:eastAsia="Calibri" w:hAnsi="Calibri"/>
        </w:rPr>
        <w:t>8</w:t>
      </w:r>
    </w:p>
    <w:p w14:paraId="2B8D1C6D" w14:textId="27D57C70" w:rsidR="008E3CBC" w:rsidRPr="00A351F2" w:rsidRDefault="008E3CBC" w:rsidP="00CA07B0">
      <w:pPr>
        <w:pStyle w:val="ListParagraph"/>
        <w:numPr>
          <w:ilvl w:val="0"/>
          <w:numId w:val="5"/>
        </w:numPr>
        <w:spacing w:after="160" w:line="259" w:lineRule="auto"/>
        <w:rPr>
          <w:rFonts w:ascii="Calibri" w:eastAsia="Calibri" w:hAnsi="Calibri"/>
        </w:rPr>
      </w:pPr>
      <w:r w:rsidRPr="00A351F2">
        <w:rPr>
          <w:rFonts w:ascii="Calibri" w:eastAsia="Calibri" w:hAnsi="Calibri"/>
        </w:rPr>
        <w:t>Links to other policies…………………………</w:t>
      </w:r>
      <w:proofErr w:type="gramStart"/>
      <w:r w:rsidRPr="00A351F2">
        <w:rPr>
          <w:rFonts w:ascii="Calibri" w:eastAsia="Calibri" w:hAnsi="Calibri"/>
        </w:rPr>
        <w:t>…..</w:t>
      </w:r>
      <w:proofErr w:type="gramEnd"/>
      <w:r w:rsidR="004871BA">
        <w:rPr>
          <w:rFonts w:ascii="Calibri" w:eastAsia="Calibri" w:hAnsi="Calibri"/>
        </w:rPr>
        <w:t>10</w:t>
      </w:r>
    </w:p>
    <w:p w14:paraId="1A5D2A3D" w14:textId="3EB9F442" w:rsidR="008E3CBC" w:rsidRPr="00A351F2" w:rsidRDefault="008E3CBC" w:rsidP="00CA07B0">
      <w:pPr>
        <w:pStyle w:val="ListParagraph"/>
        <w:numPr>
          <w:ilvl w:val="0"/>
          <w:numId w:val="5"/>
        </w:numPr>
        <w:spacing w:after="160" w:line="259" w:lineRule="auto"/>
        <w:rPr>
          <w:rFonts w:ascii="Calibri" w:eastAsia="Calibri" w:hAnsi="Calibri"/>
        </w:rPr>
      </w:pPr>
      <w:r w:rsidRPr="00A351F2">
        <w:rPr>
          <w:rFonts w:ascii="Calibri" w:eastAsia="Calibri" w:hAnsi="Calibri"/>
        </w:rPr>
        <w:t>Appendices…………………………………………</w:t>
      </w:r>
      <w:proofErr w:type="gramStart"/>
      <w:r w:rsidRPr="00A351F2">
        <w:rPr>
          <w:rFonts w:ascii="Calibri" w:eastAsia="Calibri" w:hAnsi="Calibri"/>
        </w:rPr>
        <w:t>…..</w:t>
      </w:r>
      <w:proofErr w:type="gramEnd"/>
      <w:r w:rsidR="004871BA">
        <w:rPr>
          <w:rFonts w:ascii="Calibri" w:eastAsia="Calibri" w:hAnsi="Calibri"/>
        </w:rPr>
        <w:t>10</w:t>
      </w:r>
    </w:p>
    <w:p w14:paraId="74CB44FF" w14:textId="608ED7DF" w:rsidR="00E5072A" w:rsidRDefault="00E5072A" w:rsidP="009575D6">
      <w:pPr>
        <w:pStyle w:val="ListParagraph"/>
        <w:numPr>
          <w:ilvl w:val="0"/>
          <w:numId w:val="5"/>
        </w:numPr>
        <w:spacing w:after="160" w:line="259" w:lineRule="auto"/>
        <w:rPr>
          <w:rFonts w:ascii="Calibri" w:eastAsia="Calibri" w:hAnsi="Calibri"/>
          <w:sz w:val="32"/>
          <w:szCs w:val="32"/>
        </w:rPr>
      </w:pPr>
      <w:r w:rsidRPr="00A351F2">
        <w:rPr>
          <w:rFonts w:ascii="Calibri" w:eastAsia="Calibri" w:hAnsi="Calibri"/>
        </w:rPr>
        <w:t>External Links……………………………</w:t>
      </w:r>
      <w:r w:rsidR="009575D6" w:rsidRPr="00A351F2">
        <w:rPr>
          <w:rFonts w:ascii="Calibri" w:eastAsia="Calibri" w:hAnsi="Calibri"/>
        </w:rPr>
        <w:t>……</w:t>
      </w:r>
      <w:r w:rsidR="002E5C09">
        <w:rPr>
          <w:rFonts w:ascii="Calibri" w:eastAsia="Calibri" w:hAnsi="Calibri"/>
        </w:rPr>
        <w:t>……….</w:t>
      </w:r>
      <w:r w:rsidR="004871BA">
        <w:rPr>
          <w:rFonts w:ascii="Calibri" w:eastAsia="Calibri" w:hAnsi="Calibri"/>
        </w:rPr>
        <w:t>10</w:t>
      </w:r>
    </w:p>
    <w:p w14:paraId="49264024" w14:textId="1491F18C" w:rsidR="00A351F2" w:rsidRDefault="00A351F2" w:rsidP="00A351F2">
      <w:pPr>
        <w:spacing w:after="160" w:line="259" w:lineRule="auto"/>
        <w:rPr>
          <w:rFonts w:ascii="Calibri" w:eastAsia="Calibri" w:hAnsi="Calibri"/>
          <w:sz w:val="32"/>
          <w:szCs w:val="32"/>
        </w:rPr>
      </w:pPr>
    </w:p>
    <w:p w14:paraId="3DEC4E5E" w14:textId="2D874311" w:rsidR="00A351F2" w:rsidRDefault="00A351F2">
      <w:pPr>
        <w:rPr>
          <w:rFonts w:ascii="Calibri" w:eastAsia="Calibri" w:hAnsi="Calibri"/>
          <w:sz w:val="32"/>
          <w:szCs w:val="32"/>
        </w:rPr>
      </w:pPr>
      <w:r>
        <w:rPr>
          <w:rFonts w:ascii="Calibri" w:eastAsia="Calibri" w:hAnsi="Calibri"/>
          <w:sz w:val="32"/>
          <w:szCs w:val="32"/>
        </w:rPr>
        <w:br w:type="page"/>
      </w:r>
    </w:p>
    <w:p w14:paraId="76B495AA" w14:textId="190EA6C9" w:rsidR="008F1603" w:rsidRPr="00D83E6E" w:rsidRDefault="008F1603" w:rsidP="008F1603">
      <w:pPr>
        <w:pStyle w:val="ListParagraph"/>
        <w:numPr>
          <w:ilvl w:val="0"/>
          <w:numId w:val="6"/>
        </w:numPr>
        <w:spacing w:after="160" w:line="259" w:lineRule="auto"/>
        <w:jc w:val="both"/>
        <w:rPr>
          <w:rFonts w:ascii="Calibri" w:eastAsia="Calibri" w:hAnsi="Calibri"/>
          <w:sz w:val="32"/>
          <w:szCs w:val="32"/>
        </w:rPr>
      </w:pPr>
      <w:r w:rsidRPr="00D83E6E">
        <w:rPr>
          <w:rFonts w:ascii="Calibri" w:eastAsia="Calibri" w:hAnsi="Calibri"/>
          <w:sz w:val="32"/>
          <w:szCs w:val="32"/>
        </w:rPr>
        <w:lastRenderedPageBreak/>
        <w:t>Background</w:t>
      </w:r>
    </w:p>
    <w:p w14:paraId="12761DB1" w14:textId="38FCC117" w:rsidR="008F1603" w:rsidRPr="00D83E6E" w:rsidRDefault="002559B7" w:rsidP="002559B7">
      <w:pPr>
        <w:spacing w:after="160" w:line="259" w:lineRule="auto"/>
        <w:jc w:val="both"/>
        <w:rPr>
          <w:rFonts w:ascii="Calibri" w:eastAsia="Calibri" w:hAnsi="Calibri"/>
        </w:rPr>
      </w:pPr>
      <w:r w:rsidRPr="00D83E6E">
        <w:rPr>
          <w:rFonts w:ascii="Calibri" w:eastAsia="Calibri" w:hAnsi="Calibri"/>
        </w:rPr>
        <w:t xml:space="preserve">1.1 </w:t>
      </w:r>
      <w:r w:rsidR="008F1603" w:rsidRPr="00D83E6E">
        <w:rPr>
          <w:rFonts w:ascii="Calibri" w:eastAsia="Calibri" w:hAnsi="Calibri"/>
        </w:rPr>
        <w:t xml:space="preserve">Menopausal women are the fastest growing workforce demographic according to the </w:t>
      </w:r>
      <w:hyperlink r:id="rId11" w:tgtFrame="_blank" w:history="1">
        <w:r w:rsidR="008F1603" w:rsidRPr="00D83E6E">
          <w:rPr>
            <w:rFonts w:asciiTheme="minorHAnsi" w:hAnsiTheme="minorHAnsi" w:cstheme="minorHAnsi"/>
            <w:b/>
            <w:bCs/>
            <w:color w:val="561F53"/>
            <w:u w:val="single"/>
            <w:lang w:eastAsia="en-GB"/>
          </w:rPr>
          <w:t>Government Report on Menopause</w:t>
        </w:r>
      </w:hyperlink>
      <w:r w:rsidR="008F1603" w:rsidRPr="00D83E6E">
        <w:rPr>
          <w:rFonts w:asciiTheme="minorHAnsi" w:hAnsiTheme="minorHAnsi" w:cstheme="minorHAnsi"/>
          <w:color w:val="222222"/>
          <w:lang w:eastAsia="en-GB"/>
        </w:rPr>
        <w:t xml:space="preserve">, which is highlighted by the </w:t>
      </w:r>
      <w:hyperlink r:id="rId12" w:tgtFrame="_blank" w:history="1">
        <w:r w:rsidR="008F1603" w:rsidRPr="00D83E6E">
          <w:rPr>
            <w:rFonts w:asciiTheme="minorHAnsi" w:hAnsiTheme="minorHAnsi" w:cstheme="minorHAnsi"/>
            <w:b/>
            <w:bCs/>
            <w:color w:val="561F53"/>
            <w:u w:val="single"/>
            <w:lang w:eastAsia="en-GB"/>
          </w:rPr>
          <w:t>Office of National Statistics</w:t>
        </w:r>
      </w:hyperlink>
      <w:r w:rsidR="008F1603" w:rsidRPr="00D83E6E">
        <w:rPr>
          <w:rFonts w:asciiTheme="minorHAnsi" w:hAnsiTheme="minorHAnsi" w:cstheme="minorHAnsi"/>
          <w:color w:val="222222"/>
          <w:lang w:eastAsia="en-GB"/>
        </w:rPr>
        <w:t xml:space="preserve">. The average age for a woman to go through menopause is 51 and one in three of the </w:t>
      </w:r>
      <w:proofErr w:type="gramStart"/>
      <w:r w:rsidR="008F1603" w:rsidRPr="00D83E6E">
        <w:rPr>
          <w:rFonts w:asciiTheme="minorHAnsi" w:hAnsiTheme="minorHAnsi" w:cstheme="minorHAnsi"/>
          <w:color w:val="222222"/>
          <w:lang w:eastAsia="en-GB"/>
        </w:rPr>
        <w:t>workforce</w:t>
      </w:r>
      <w:proofErr w:type="gramEnd"/>
      <w:r w:rsidR="008F1603" w:rsidRPr="00D83E6E">
        <w:rPr>
          <w:rFonts w:asciiTheme="minorHAnsi" w:hAnsiTheme="minorHAnsi" w:cstheme="minorHAnsi"/>
          <w:color w:val="222222"/>
          <w:lang w:eastAsia="en-GB"/>
        </w:rPr>
        <w:t xml:space="preserve"> will soon be over 50</w:t>
      </w:r>
    </w:p>
    <w:p w14:paraId="306D4FA6" w14:textId="79C306F5" w:rsidR="008F1603" w:rsidRPr="00D83E6E" w:rsidRDefault="002559B7" w:rsidP="002559B7">
      <w:pPr>
        <w:shd w:val="clear" w:color="auto" w:fill="FFFFFF"/>
        <w:ind w:right="360"/>
        <w:jc w:val="both"/>
        <w:rPr>
          <w:rFonts w:asciiTheme="minorHAnsi" w:hAnsiTheme="minorHAnsi" w:cstheme="minorHAnsi"/>
          <w:color w:val="222222"/>
          <w:lang w:eastAsia="en-GB"/>
        </w:rPr>
      </w:pPr>
      <w:r w:rsidRPr="00D83E6E">
        <w:rPr>
          <w:rFonts w:asciiTheme="minorHAnsi" w:hAnsiTheme="minorHAnsi" w:cstheme="minorHAnsi"/>
          <w:color w:val="222222"/>
          <w:lang w:eastAsia="en-GB"/>
        </w:rPr>
        <w:t xml:space="preserve">1.2 </w:t>
      </w:r>
      <w:r w:rsidR="008F1603" w:rsidRPr="00D83E6E">
        <w:rPr>
          <w:rFonts w:asciiTheme="minorHAnsi" w:hAnsiTheme="minorHAnsi" w:cstheme="minorHAnsi"/>
          <w:color w:val="222222"/>
          <w:lang w:eastAsia="en-GB"/>
        </w:rPr>
        <w:t>Three out of four women experience symptoms and one in four could experience serious symptoms. According to the </w:t>
      </w:r>
      <w:hyperlink r:id="rId13" w:tgtFrame="_blank" w:history="1">
        <w:r w:rsidR="008F1603" w:rsidRPr="00D83E6E">
          <w:rPr>
            <w:rFonts w:asciiTheme="minorHAnsi" w:hAnsiTheme="minorHAnsi" w:cstheme="minorHAnsi"/>
            <w:b/>
            <w:bCs/>
            <w:color w:val="561F53"/>
            <w:u w:val="single"/>
            <w:lang w:eastAsia="en-GB"/>
          </w:rPr>
          <w:t>Faculty of Occupational Medicine</w:t>
        </w:r>
      </w:hyperlink>
      <w:r w:rsidR="008F1603" w:rsidRPr="00D83E6E">
        <w:rPr>
          <w:rFonts w:asciiTheme="minorHAnsi" w:hAnsiTheme="minorHAnsi" w:cstheme="minorHAnsi"/>
          <w:color w:val="222222"/>
          <w:lang w:eastAsia="en-GB"/>
        </w:rPr>
        <w:t> (FOM), nearly 8 out of 10 of menopausal women are in work.</w:t>
      </w:r>
    </w:p>
    <w:p w14:paraId="3B3F862B" w14:textId="0F0AF3EB" w:rsidR="008F1603" w:rsidRPr="00D83E6E" w:rsidRDefault="008F1603" w:rsidP="00BD64D2">
      <w:pPr>
        <w:shd w:val="clear" w:color="auto" w:fill="FFFFFF"/>
        <w:jc w:val="both"/>
        <w:rPr>
          <w:rFonts w:asciiTheme="minorHAnsi" w:hAnsiTheme="minorHAnsi" w:cstheme="minorHAnsi"/>
          <w:color w:val="222222"/>
          <w:lang w:eastAsia="en-GB"/>
        </w:rPr>
      </w:pPr>
    </w:p>
    <w:p w14:paraId="2C8CB43E" w14:textId="58BB640E" w:rsidR="00C75B0D" w:rsidRPr="00D83E6E" w:rsidRDefault="002559B7" w:rsidP="002559B7">
      <w:pPr>
        <w:spacing w:after="160" w:line="259" w:lineRule="auto"/>
        <w:jc w:val="both"/>
        <w:rPr>
          <w:rFonts w:asciiTheme="minorHAnsi" w:hAnsiTheme="minorHAnsi" w:cstheme="minorHAnsi"/>
          <w:color w:val="222222"/>
          <w:shd w:val="clear" w:color="auto" w:fill="FFFFFF"/>
        </w:rPr>
      </w:pPr>
      <w:r w:rsidRPr="00D83E6E">
        <w:rPr>
          <w:rFonts w:asciiTheme="minorHAnsi" w:hAnsiTheme="minorHAnsi" w:cstheme="minorHAnsi"/>
          <w:color w:val="222222"/>
          <w:shd w:val="clear" w:color="auto" w:fill="FFFFFF"/>
        </w:rPr>
        <w:t xml:space="preserve">1.3 </w:t>
      </w:r>
      <w:r w:rsidR="008F1603" w:rsidRPr="00D83E6E">
        <w:rPr>
          <w:rFonts w:asciiTheme="minorHAnsi" w:hAnsiTheme="minorHAnsi" w:cstheme="minorHAnsi"/>
          <w:color w:val="222222"/>
          <w:shd w:val="clear" w:color="auto" w:fill="FFFFFF"/>
        </w:rPr>
        <w:t>Alarmingly, in some cases menopausal symptoms can lead to women leaving their jobs. In fact one in four consider it, according to the </w:t>
      </w:r>
      <w:hyperlink r:id="rId14" w:tgtFrame="_blank" w:history="1">
        <w:r w:rsidR="008F1603" w:rsidRPr="00D83E6E">
          <w:rPr>
            <w:rStyle w:val="Hyperlink"/>
            <w:rFonts w:asciiTheme="minorHAnsi" w:hAnsiTheme="minorHAnsi" w:cstheme="minorHAnsi"/>
            <w:b/>
            <w:bCs/>
            <w:color w:val="561F53"/>
            <w:shd w:val="clear" w:color="auto" w:fill="FFFFFF"/>
          </w:rPr>
          <w:t>Wellbeing of Women survey in 2016</w:t>
        </w:r>
      </w:hyperlink>
      <w:r w:rsidR="008F1603" w:rsidRPr="00D83E6E">
        <w:rPr>
          <w:rFonts w:asciiTheme="minorHAnsi" w:hAnsiTheme="minorHAnsi" w:cstheme="minorHAnsi"/>
          <w:color w:val="222222"/>
          <w:shd w:val="clear" w:color="auto" w:fill="FFFFFF"/>
        </w:rPr>
        <w:t>.</w:t>
      </w:r>
      <w:r w:rsidRPr="00D83E6E">
        <w:rPr>
          <w:rFonts w:asciiTheme="minorHAnsi" w:hAnsiTheme="minorHAnsi" w:cstheme="minorHAnsi"/>
          <w:color w:val="222222"/>
          <w:shd w:val="clear" w:color="auto" w:fill="FFFFFF"/>
        </w:rPr>
        <w:t xml:space="preserve"> </w:t>
      </w:r>
      <w:r w:rsidR="00C75B0D" w:rsidRPr="00D83E6E">
        <w:rPr>
          <w:rFonts w:asciiTheme="minorHAnsi" w:hAnsiTheme="minorHAnsi" w:cstheme="minorHAnsi"/>
          <w:color w:val="1A1F3E"/>
          <w:spacing w:val="3"/>
          <w:bdr w:val="none" w:sz="0" w:space="0" w:color="auto" w:frame="1"/>
        </w:rPr>
        <w:t xml:space="preserve">Awareness on this topic is fundamental and reducing the stigma attached to it is vital so that more people will talk </w:t>
      </w:r>
      <w:r w:rsidR="00A930DF" w:rsidRPr="00D83E6E">
        <w:rPr>
          <w:rFonts w:asciiTheme="minorHAnsi" w:hAnsiTheme="minorHAnsi" w:cstheme="minorHAnsi"/>
          <w:color w:val="1A1F3E"/>
          <w:spacing w:val="3"/>
          <w:bdr w:val="none" w:sz="0" w:space="0" w:color="auto" w:frame="1"/>
        </w:rPr>
        <w:t>openly,</w:t>
      </w:r>
      <w:r w:rsidR="00C75B0D" w:rsidRPr="00D83E6E">
        <w:rPr>
          <w:rFonts w:asciiTheme="minorHAnsi" w:hAnsiTheme="minorHAnsi" w:cstheme="minorHAnsi"/>
          <w:color w:val="1A1F3E"/>
          <w:spacing w:val="3"/>
          <w:bdr w:val="none" w:sz="0" w:space="0" w:color="auto" w:frame="1"/>
        </w:rPr>
        <w:t xml:space="preserve"> and the menopause can begin to be normalised.</w:t>
      </w:r>
    </w:p>
    <w:p w14:paraId="6CEF1945" w14:textId="77777777" w:rsidR="00C75B0D" w:rsidRPr="00D83E6E" w:rsidRDefault="00C75B0D" w:rsidP="008F1603">
      <w:pPr>
        <w:spacing w:after="160" w:line="259" w:lineRule="auto"/>
        <w:jc w:val="both"/>
        <w:rPr>
          <w:rFonts w:asciiTheme="minorHAnsi" w:hAnsiTheme="minorHAnsi" w:cstheme="minorHAnsi"/>
          <w:color w:val="222222"/>
          <w:shd w:val="clear" w:color="auto" w:fill="FFFFFF"/>
        </w:rPr>
      </w:pPr>
    </w:p>
    <w:p w14:paraId="4D427012" w14:textId="75795558" w:rsidR="008F1603" w:rsidRPr="00D83E6E" w:rsidRDefault="008F1603" w:rsidP="008F1603">
      <w:pPr>
        <w:pStyle w:val="ListParagraph"/>
        <w:numPr>
          <w:ilvl w:val="0"/>
          <w:numId w:val="6"/>
        </w:numPr>
        <w:spacing w:after="160" w:line="259" w:lineRule="auto"/>
        <w:jc w:val="both"/>
        <w:rPr>
          <w:rFonts w:ascii="Calibri" w:eastAsia="Calibri" w:hAnsi="Calibri"/>
          <w:sz w:val="32"/>
          <w:szCs w:val="32"/>
        </w:rPr>
      </w:pPr>
      <w:r w:rsidRPr="00D83E6E">
        <w:rPr>
          <w:rFonts w:ascii="Calibri" w:eastAsia="Calibri" w:hAnsi="Calibri"/>
          <w:sz w:val="32"/>
          <w:szCs w:val="32"/>
        </w:rPr>
        <w:t>Introduction</w:t>
      </w:r>
    </w:p>
    <w:p w14:paraId="46B80EE9" w14:textId="3C211E32" w:rsidR="007B53AD" w:rsidRPr="00D83E6E" w:rsidRDefault="008F1603" w:rsidP="00FA672D">
      <w:pPr>
        <w:spacing w:after="160" w:line="259" w:lineRule="auto"/>
        <w:ind w:left="360" w:hanging="360"/>
        <w:jc w:val="both"/>
        <w:rPr>
          <w:rFonts w:ascii="Calibri" w:eastAsia="Calibri" w:hAnsi="Calibri"/>
        </w:rPr>
      </w:pPr>
      <w:r w:rsidRPr="00D83E6E">
        <w:rPr>
          <w:rFonts w:ascii="Calibri" w:eastAsia="Calibri" w:hAnsi="Calibri"/>
        </w:rPr>
        <w:t>2</w:t>
      </w:r>
      <w:r w:rsidR="00197E21" w:rsidRPr="00D83E6E">
        <w:rPr>
          <w:rFonts w:ascii="Calibri" w:eastAsia="Calibri" w:hAnsi="Calibri"/>
        </w:rPr>
        <w:t>.1</w:t>
      </w:r>
      <w:r w:rsidR="0076362D" w:rsidRPr="00D83E6E">
        <w:rPr>
          <w:rFonts w:ascii="Calibri" w:eastAsia="Calibri" w:hAnsi="Calibri"/>
        </w:rPr>
        <w:tab/>
      </w:r>
      <w:r w:rsidR="007B53AD" w:rsidRPr="00D83E6E">
        <w:rPr>
          <w:rFonts w:ascii="Calibri" w:eastAsia="Calibri" w:hAnsi="Calibri"/>
        </w:rPr>
        <w:t>Bangor University is committed to providing an inclusive and supportive environment for everyone that works here.</w:t>
      </w:r>
    </w:p>
    <w:p w14:paraId="745C6430" w14:textId="7FD2F31D" w:rsidR="007B53AD" w:rsidRPr="00D83E6E" w:rsidRDefault="008F1603" w:rsidP="00FA672D">
      <w:pPr>
        <w:spacing w:after="160" w:line="259" w:lineRule="auto"/>
        <w:ind w:left="360" w:hanging="360"/>
        <w:jc w:val="both"/>
        <w:rPr>
          <w:rFonts w:ascii="Calibri" w:eastAsia="Calibri" w:hAnsi="Calibri"/>
        </w:rPr>
      </w:pPr>
      <w:r w:rsidRPr="00D83E6E">
        <w:rPr>
          <w:rFonts w:ascii="Calibri" w:eastAsia="Calibri" w:hAnsi="Calibri"/>
        </w:rPr>
        <w:t>2</w:t>
      </w:r>
      <w:r w:rsidR="00197E21" w:rsidRPr="00D83E6E">
        <w:rPr>
          <w:rFonts w:ascii="Calibri" w:eastAsia="Calibri" w:hAnsi="Calibri"/>
        </w:rPr>
        <w:t>.2</w:t>
      </w:r>
      <w:r w:rsidR="0076362D" w:rsidRPr="00D83E6E">
        <w:rPr>
          <w:rFonts w:ascii="Calibri" w:eastAsia="Calibri" w:hAnsi="Calibri"/>
        </w:rPr>
        <w:tab/>
      </w:r>
      <w:r w:rsidR="00197E21" w:rsidRPr="00D83E6E">
        <w:rPr>
          <w:rFonts w:ascii="Calibri" w:eastAsia="Calibri" w:hAnsi="Calibri"/>
        </w:rPr>
        <w:t>Most individuals experience symptoms during perimenopause and menopause due to changes in hormone levels. With the right support and medical treatment for their symptoms, their experience at work will improve.</w:t>
      </w:r>
    </w:p>
    <w:p w14:paraId="1418CA3E" w14:textId="67AB28B7" w:rsidR="00197E21" w:rsidRPr="00D83E6E" w:rsidRDefault="008F1603" w:rsidP="00FA672D">
      <w:pPr>
        <w:spacing w:after="160" w:line="259" w:lineRule="auto"/>
        <w:ind w:left="360" w:hanging="360"/>
        <w:jc w:val="both"/>
        <w:rPr>
          <w:rFonts w:ascii="Calibri" w:eastAsia="Calibri" w:hAnsi="Calibri"/>
        </w:rPr>
      </w:pPr>
      <w:r w:rsidRPr="00D83E6E">
        <w:rPr>
          <w:rFonts w:ascii="Calibri" w:eastAsia="Calibri" w:hAnsi="Calibri"/>
        </w:rPr>
        <w:t>2</w:t>
      </w:r>
      <w:r w:rsidR="0076362D" w:rsidRPr="00D83E6E">
        <w:rPr>
          <w:rFonts w:ascii="Calibri" w:eastAsia="Calibri" w:hAnsi="Calibri"/>
        </w:rPr>
        <w:t xml:space="preserve">.3 </w:t>
      </w:r>
      <w:r w:rsidR="00104053" w:rsidRPr="00D83E6E">
        <w:rPr>
          <w:rFonts w:ascii="Calibri" w:eastAsia="Calibri" w:hAnsi="Calibri"/>
        </w:rPr>
        <w:tab/>
      </w:r>
      <w:r w:rsidR="00E13C84" w:rsidRPr="00D83E6E">
        <w:rPr>
          <w:rFonts w:ascii="Calibri" w:eastAsia="Calibri" w:hAnsi="Calibri"/>
        </w:rPr>
        <w:t xml:space="preserve">Menopause should not be taboo or ‘hidden.’ We want everyone to understand what menopause </w:t>
      </w:r>
      <w:r w:rsidR="00C711C0" w:rsidRPr="00D83E6E">
        <w:rPr>
          <w:rFonts w:ascii="Calibri" w:eastAsia="Calibri" w:hAnsi="Calibri"/>
        </w:rPr>
        <w:t xml:space="preserve">and perimenopause are and to be able to talk about them openly, without </w:t>
      </w:r>
      <w:r w:rsidR="00AD0AEF" w:rsidRPr="00D83E6E">
        <w:rPr>
          <w:rFonts w:ascii="Calibri" w:eastAsia="Calibri" w:hAnsi="Calibri"/>
        </w:rPr>
        <w:t>embarrassment. This is not just an issue for women, it will affect trans men and some non-binary people, and all men will be affected</w:t>
      </w:r>
      <w:r w:rsidR="00104053" w:rsidRPr="00D83E6E">
        <w:rPr>
          <w:rFonts w:ascii="Calibri" w:eastAsia="Calibri" w:hAnsi="Calibri"/>
        </w:rPr>
        <w:t xml:space="preserve"> by it indirectly.</w:t>
      </w:r>
    </w:p>
    <w:p w14:paraId="3C9EAEF2" w14:textId="128C51F7" w:rsidR="00104053" w:rsidRPr="00D83E6E" w:rsidRDefault="008F1603" w:rsidP="00FA672D">
      <w:pPr>
        <w:spacing w:after="160" w:line="259" w:lineRule="auto"/>
        <w:ind w:left="360" w:hanging="360"/>
        <w:jc w:val="both"/>
        <w:rPr>
          <w:rFonts w:ascii="Calibri" w:eastAsia="Calibri" w:hAnsi="Calibri"/>
        </w:rPr>
      </w:pPr>
      <w:r w:rsidRPr="00D83E6E">
        <w:rPr>
          <w:rFonts w:ascii="Calibri" w:eastAsia="Calibri" w:hAnsi="Calibri"/>
        </w:rPr>
        <w:t>2</w:t>
      </w:r>
      <w:r w:rsidR="0052619B" w:rsidRPr="00D83E6E">
        <w:rPr>
          <w:rFonts w:ascii="Calibri" w:eastAsia="Calibri" w:hAnsi="Calibri"/>
        </w:rPr>
        <w:t>.4</w:t>
      </w:r>
      <w:r w:rsidR="00B0785E" w:rsidRPr="00D83E6E">
        <w:rPr>
          <w:rFonts w:ascii="Calibri" w:eastAsia="Calibri" w:hAnsi="Calibri"/>
        </w:rPr>
        <w:t xml:space="preserve"> The changing age of the UK’s workforce means that between 75% and 80% of menopausal </w:t>
      </w:r>
      <w:r w:rsidR="00E140D6" w:rsidRPr="00D83E6E">
        <w:rPr>
          <w:rFonts w:ascii="Calibri" w:eastAsia="Calibri" w:hAnsi="Calibri"/>
        </w:rPr>
        <w:t xml:space="preserve">people are in work. Research shows that </w:t>
      </w:r>
      <w:r w:rsidR="00166DF4" w:rsidRPr="00D83E6E">
        <w:rPr>
          <w:rFonts w:ascii="Calibri" w:eastAsia="Calibri" w:hAnsi="Calibri"/>
        </w:rPr>
        <w:t>most</w:t>
      </w:r>
      <w:r w:rsidR="00E140D6" w:rsidRPr="00D83E6E">
        <w:rPr>
          <w:rFonts w:ascii="Calibri" w:eastAsia="Calibri" w:hAnsi="Calibri"/>
        </w:rPr>
        <w:t xml:space="preserve"> individuals affected are unwilling to discuss menopause-related health problems with their </w:t>
      </w:r>
      <w:r w:rsidR="00166DF4" w:rsidRPr="00D83E6E">
        <w:rPr>
          <w:rFonts w:ascii="Calibri" w:eastAsia="Calibri" w:hAnsi="Calibri"/>
        </w:rPr>
        <w:t>line manager, nor ask for support or adjustments</w:t>
      </w:r>
      <w:r w:rsidR="00E140D6" w:rsidRPr="00D83E6E">
        <w:rPr>
          <w:rFonts w:ascii="Calibri" w:eastAsia="Calibri" w:hAnsi="Calibri"/>
        </w:rPr>
        <w:t xml:space="preserve"> </w:t>
      </w:r>
      <w:r w:rsidR="00166DF4" w:rsidRPr="00D83E6E">
        <w:rPr>
          <w:rFonts w:ascii="Calibri" w:eastAsia="Calibri" w:hAnsi="Calibri"/>
        </w:rPr>
        <w:t>that they may need.</w:t>
      </w:r>
    </w:p>
    <w:p w14:paraId="64D07D84" w14:textId="75AE26C2" w:rsidR="00EB4692" w:rsidRPr="00D83E6E" w:rsidRDefault="008F1603" w:rsidP="00FA672D">
      <w:pPr>
        <w:spacing w:after="160" w:line="259" w:lineRule="auto"/>
        <w:ind w:left="360" w:hanging="360"/>
        <w:jc w:val="both"/>
        <w:rPr>
          <w:rFonts w:ascii="Calibri" w:eastAsia="Calibri" w:hAnsi="Calibri"/>
        </w:rPr>
      </w:pPr>
      <w:r w:rsidRPr="00D83E6E">
        <w:rPr>
          <w:rFonts w:ascii="Calibri" w:eastAsia="Calibri" w:hAnsi="Calibri"/>
        </w:rPr>
        <w:t>2</w:t>
      </w:r>
      <w:r w:rsidR="00EB4692" w:rsidRPr="00D83E6E">
        <w:rPr>
          <w:rFonts w:ascii="Calibri" w:eastAsia="Calibri" w:hAnsi="Calibri"/>
        </w:rPr>
        <w:t>.5 This statement sets out the guidelines for members of staff and managers on providing the right support to individuals to help them manage perimenopause</w:t>
      </w:r>
      <w:r w:rsidR="00051DE8" w:rsidRPr="00D83E6E">
        <w:rPr>
          <w:rFonts w:ascii="Calibri" w:eastAsia="Calibri" w:hAnsi="Calibri"/>
        </w:rPr>
        <w:t xml:space="preserve"> and menopause symptoms at work. It is not contractual and does not form part of the terms and conditions of employment.</w:t>
      </w:r>
    </w:p>
    <w:p w14:paraId="554624B2" w14:textId="7EFA9B66" w:rsidR="008A06EB" w:rsidRPr="00D83E6E" w:rsidRDefault="008A06EB" w:rsidP="00FA672D">
      <w:pPr>
        <w:spacing w:after="160" w:line="259" w:lineRule="auto"/>
        <w:ind w:left="360" w:hanging="360"/>
        <w:jc w:val="both"/>
        <w:rPr>
          <w:rFonts w:ascii="Calibri" w:eastAsia="Calibri" w:hAnsi="Calibri"/>
        </w:rPr>
      </w:pPr>
    </w:p>
    <w:p w14:paraId="6F2896FB" w14:textId="0082A755" w:rsidR="008A06EB" w:rsidRPr="00D83E6E" w:rsidRDefault="008A06EB" w:rsidP="008F1603">
      <w:pPr>
        <w:pStyle w:val="ListParagraph"/>
        <w:numPr>
          <w:ilvl w:val="0"/>
          <w:numId w:val="6"/>
        </w:numPr>
        <w:spacing w:after="160" w:line="259" w:lineRule="auto"/>
        <w:jc w:val="both"/>
        <w:rPr>
          <w:rFonts w:ascii="Calibri" w:eastAsia="Calibri" w:hAnsi="Calibri"/>
          <w:sz w:val="32"/>
          <w:szCs w:val="32"/>
        </w:rPr>
      </w:pPr>
      <w:r w:rsidRPr="00D83E6E">
        <w:rPr>
          <w:rFonts w:ascii="Calibri" w:eastAsia="Calibri" w:hAnsi="Calibri"/>
          <w:sz w:val="32"/>
          <w:szCs w:val="32"/>
        </w:rPr>
        <w:lastRenderedPageBreak/>
        <w:t>Aims</w:t>
      </w:r>
    </w:p>
    <w:p w14:paraId="2F5A0EFE" w14:textId="4705C965" w:rsidR="00673CD2" w:rsidRPr="00D83E6E" w:rsidRDefault="00673CD2" w:rsidP="00FA672D">
      <w:pPr>
        <w:spacing w:after="160" w:line="259" w:lineRule="auto"/>
        <w:jc w:val="both"/>
        <w:rPr>
          <w:rFonts w:ascii="Calibri" w:eastAsia="Calibri" w:hAnsi="Calibri"/>
        </w:rPr>
      </w:pPr>
      <w:r w:rsidRPr="00D83E6E">
        <w:rPr>
          <w:rFonts w:ascii="Calibri" w:eastAsia="Calibri" w:hAnsi="Calibri"/>
        </w:rPr>
        <w:t>The aims of this statement are to:</w:t>
      </w:r>
    </w:p>
    <w:p w14:paraId="440C0042" w14:textId="7194B27F" w:rsidR="00673CD2" w:rsidRPr="00D83E6E" w:rsidRDefault="00673CD2"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Foster an environment in which colleagues can openly and comfortably instigate conversations or engage in discussions about menopause</w:t>
      </w:r>
      <w:r w:rsidR="00EC0AE2" w:rsidRPr="00D83E6E">
        <w:rPr>
          <w:rFonts w:ascii="Calibri" w:eastAsia="Calibri" w:hAnsi="Calibri"/>
        </w:rPr>
        <w:t>.</w:t>
      </w:r>
    </w:p>
    <w:p w14:paraId="6BDD322A" w14:textId="304E0592" w:rsidR="000E5490" w:rsidRPr="00D83E6E" w:rsidRDefault="007B35FB"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 xml:space="preserve">Ensure everyone understands what menopause is, can confidently have good conversations and </w:t>
      </w:r>
      <w:r w:rsidR="00606F18" w:rsidRPr="00D83E6E">
        <w:rPr>
          <w:rFonts w:ascii="Calibri" w:eastAsia="Calibri" w:hAnsi="Calibri"/>
        </w:rPr>
        <w:t>is</w:t>
      </w:r>
      <w:r w:rsidRPr="00D83E6E">
        <w:rPr>
          <w:rFonts w:ascii="Calibri" w:eastAsia="Calibri" w:hAnsi="Calibri"/>
        </w:rPr>
        <w:t xml:space="preserve"> clear on Bangor University’s policy and practices, supported by Human Resources and Occupational Health</w:t>
      </w:r>
      <w:r w:rsidR="00CC0852" w:rsidRPr="00D83E6E">
        <w:rPr>
          <w:rFonts w:ascii="Calibri" w:eastAsia="Calibri" w:hAnsi="Calibri"/>
        </w:rPr>
        <w:t>.</w:t>
      </w:r>
    </w:p>
    <w:p w14:paraId="01AC634C" w14:textId="182539F9" w:rsidR="00CC0852" w:rsidRPr="00D83E6E" w:rsidRDefault="00CC0852"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Educate and inform managers about the potential symptoms of perimenopause and menopause, and how they can support individuals at work.</w:t>
      </w:r>
    </w:p>
    <w:p w14:paraId="672DC6F1" w14:textId="16352010" w:rsidR="00CC0852" w:rsidRPr="00D83E6E" w:rsidRDefault="00451B53"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 xml:space="preserve">Ensure that </w:t>
      </w:r>
      <w:r w:rsidR="00D04DB5" w:rsidRPr="00D83E6E">
        <w:rPr>
          <w:rFonts w:ascii="Calibri" w:eastAsia="Calibri" w:hAnsi="Calibri"/>
        </w:rPr>
        <w:t xml:space="preserve">those experiencing menopause symptoms feel confident to raise the issue and ask for support and any reasonable adjustments so that they can continue to be </w:t>
      </w:r>
      <w:r w:rsidR="006443C4" w:rsidRPr="00D83E6E">
        <w:rPr>
          <w:rFonts w:ascii="Calibri" w:eastAsia="Calibri" w:hAnsi="Calibri"/>
        </w:rPr>
        <w:t>successful in their roles.</w:t>
      </w:r>
    </w:p>
    <w:p w14:paraId="5173ED6B" w14:textId="4D82CCCC" w:rsidR="00565466" w:rsidRPr="00D83E6E" w:rsidRDefault="00565466"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 xml:space="preserve">Reduce absenteeism due to </w:t>
      </w:r>
      <w:r w:rsidR="005A5383" w:rsidRPr="00D83E6E">
        <w:rPr>
          <w:rFonts w:ascii="Calibri" w:eastAsia="Calibri" w:hAnsi="Calibri"/>
        </w:rPr>
        <w:t>perimenopause and menopausal symptoms.</w:t>
      </w:r>
    </w:p>
    <w:p w14:paraId="2DF79AAF" w14:textId="596C9131" w:rsidR="005A5383" w:rsidRPr="00D83E6E" w:rsidRDefault="005A5383"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 xml:space="preserve">Assure all staff </w:t>
      </w:r>
      <w:r w:rsidR="00BC4A3B" w:rsidRPr="00D83E6E">
        <w:rPr>
          <w:rFonts w:ascii="Calibri" w:eastAsia="Calibri" w:hAnsi="Calibri"/>
        </w:rPr>
        <w:t xml:space="preserve">going through </w:t>
      </w:r>
      <w:r w:rsidR="00B36589" w:rsidRPr="00D83E6E">
        <w:rPr>
          <w:rFonts w:ascii="Calibri" w:eastAsia="Calibri" w:hAnsi="Calibri"/>
        </w:rPr>
        <w:t>perimenopause and menopause that Bangor University is a responsible employer</w:t>
      </w:r>
      <w:r w:rsidR="0094480D" w:rsidRPr="00D83E6E">
        <w:rPr>
          <w:rFonts w:ascii="Calibri" w:eastAsia="Calibri" w:hAnsi="Calibri"/>
        </w:rPr>
        <w:t>, committed to supporting their needs during menopause.</w:t>
      </w:r>
    </w:p>
    <w:p w14:paraId="350AEE73" w14:textId="77777777" w:rsidR="0094480D" w:rsidRPr="00D83E6E" w:rsidRDefault="0094480D" w:rsidP="00FA672D">
      <w:pPr>
        <w:pStyle w:val="ListParagraph"/>
        <w:spacing w:after="160" w:line="259" w:lineRule="auto"/>
        <w:jc w:val="both"/>
        <w:rPr>
          <w:rFonts w:ascii="Calibri" w:eastAsia="Calibri" w:hAnsi="Calibri"/>
        </w:rPr>
      </w:pPr>
    </w:p>
    <w:p w14:paraId="679E58E7" w14:textId="722928F6" w:rsidR="0094480D" w:rsidRPr="00D83E6E" w:rsidRDefault="0094480D" w:rsidP="008F1603">
      <w:pPr>
        <w:pStyle w:val="ListParagraph"/>
        <w:numPr>
          <w:ilvl w:val="0"/>
          <w:numId w:val="6"/>
        </w:numPr>
        <w:spacing w:after="160" w:line="259" w:lineRule="auto"/>
        <w:jc w:val="both"/>
        <w:rPr>
          <w:rFonts w:ascii="Calibri" w:eastAsia="Calibri" w:hAnsi="Calibri"/>
          <w:sz w:val="32"/>
          <w:szCs w:val="32"/>
        </w:rPr>
      </w:pPr>
      <w:r w:rsidRPr="00D83E6E">
        <w:rPr>
          <w:rFonts w:ascii="Calibri" w:eastAsia="Calibri" w:hAnsi="Calibri"/>
          <w:sz w:val="32"/>
          <w:szCs w:val="32"/>
        </w:rPr>
        <w:t>Scope</w:t>
      </w:r>
    </w:p>
    <w:p w14:paraId="3B1757DB" w14:textId="5652710C" w:rsidR="0008229D" w:rsidRPr="00D83E6E" w:rsidRDefault="00892789"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 xml:space="preserve">This </w:t>
      </w:r>
      <w:r w:rsidR="00960E56" w:rsidRPr="00D83E6E">
        <w:rPr>
          <w:rFonts w:ascii="Calibri" w:eastAsia="Calibri" w:hAnsi="Calibri"/>
        </w:rPr>
        <w:t>statement and guidance</w:t>
      </w:r>
      <w:r w:rsidRPr="00D83E6E">
        <w:rPr>
          <w:rFonts w:ascii="Calibri" w:eastAsia="Calibri" w:hAnsi="Calibri"/>
        </w:rPr>
        <w:t xml:space="preserve"> </w:t>
      </w:r>
      <w:proofErr w:type="gramStart"/>
      <w:r w:rsidRPr="00D83E6E">
        <w:rPr>
          <w:rFonts w:ascii="Calibri" w:eastAsia="Calibri" w:hAnsi="Calibri"/>
        </w:rPr>
        <w:t>applies</w:t>
      </w:r>
      <w:proofErr w:type="gramEnd"/>
      <w:r w:rsidRPr="00D83E6E">
        <w:rPr>
          <w:rFonts w:ascii="Calibri" w:eastAsia="Calibri" w:hAnsi="Calibri"/>
        </w:rPr>
        <w:t xml:space="preserve"> to all </w:t>
      </w:r>
      <w:r w:rsidR="003537FC" w:rsidRPr="00D83E6E">
        <w:rPr>
          <w:rFonts w:ascii="Calibri" w:eastAsia="Calibri" w:hAnsi="Calibri"/>
        </w:rPr>
        <w:t>University staff at every level.</w:t>
      </w:r>
    </w:p>
    <w:p w14:paraId="2E2B2937" w14:textId="77777777" w:rsidR="008D4D9D" w:rsidRPr="00D83E6E" w:rsidRDefault="008D4D9D" w:rsidP="00FA672D">
      <w:pPr>
        <w:pStyle w:val="ListParagraph"/>
        <w:spacing w:after="160" w:line="259" w:lineRule="auto"/>
        <w:jc w:val="both"/>
        <w:rPr>
          <w:rFonts w:ascii="Calibri" w:eastAsia="Calibri" w:hAnsi="Calibri"/>
        </w:rPr>
      </w:pPr>
    </w:p>
    <w:p w14:paraId="3CCB29E1" w14:textId="47285846" w:rsidR="008D4D9D" w:rsidRPr="00D83E6E" w:rsidRDefault="008D4D9D" w:rsidP="008F1603">
      <w:pPr>
        <w:pStyle w:val="ListParagraph"/>
        <w:numPr>
          <w:ilvl w:val="0"/>
          <w:numId w:val="6"/>
        </w:numPr>
        <w:spacing w:after="160" w:line="259" w:lineRule="auto"/>
        <w:jc w:val="both"/>
        <w:rPr>
          <w:rFonts w:ascii="Calibri" w:eastAsia="Calibri" w:hAnsi="Calibri"/>
        </w:rPr>
      </w:pPr>
      <w:r w:rsidRPr="00D83E6E">
        <w:rPr>
          <w:rFonts w:ascii="Calibri" w:eastAsia="Calibri" w:hAnsi="Calibri"/>
          <w:sz w:val="32"/>
          <w:szCs w:val="32"/>
        </w:rPr>
        <w:t>Definitions</w:t>
      </w:r>
      <w:r w:rsidR="00822B21" w:rsidRPr="00D83E6E">
        <w:rPr>
          <w:rFonts w:ascii="Calibri" w:eastAsia="Calibri" w:hAnsi="Calibri"/>
          <w:sz w:val="32"/>
          <w:szCs w:val="32"/>
        </w:rPr>
        <w:t xml:space="preserve"> </w:t>
      </w:r>
    </w:p>
    <w:p w14:paraId="42EA09B1" w14:textId="0F7DB23E" w:rsidR="008D4D9D" w:rsidRPr="00D83E6E" w:rsidRDefault="007D7414"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The menopause</w:t>
      </w:r>
      <w:r w:rsidR="00827131" w:rsidRPr="00D83E6E">
        <w:rPr>
          <w:rFonts w:ascii="Calibri" w:eastAsia="Calibri" w:hAnsi="Calibri"/>
        </w:rPr>
        <w:t xml:space="preserve"> is part of the natural ageing process</w:t>
      </w:r>
      <w:r w:rsidR="00B90925" w:rsidRPr="00D83E6E">
        <w:rPr>
          <w:rFonts w:ascii="Calibri" w:eastAsia="Calibri" w:hAnsi="Calibri"/>
        </w:rPr>
        <w:t xml:space="preserve">, although it can be brought on </w:t>
      </w:r>
      <w:proofErr w:type="gramStart"/>
      <w:r w:rsidR="00B90925" w:rsidRPr="00D83E6E">
        <w:rPr>
          <w:rFonts w:ascii="Calibri" w:eastAsia="Calibri" w:hAnsi="Calibri"/>
        </w:rPr>
        <w:t>as a result of</w:t>
      </w:r>
      <w:proofErr w:type="gramEnd"/>
      <w:r w:rsidR="00B90925" w:rsidRPr="00D83E6E">
        <w:rPr>
          <w:rFonts w:ascii="Calibri" w:eastAsia="Calibri" w:hAnsi="Calibri"/>
        </w:rPr>
        <w:t xml:space="preserve"> other medical conditions</w:t>
      </w:r>
      <w:r w:rsidR="00822B21" w:rsidRPr="00D83E6E">
        <w:rPr>
          <w:rFonts w:ascii="Calibri" w:eastAsia="Calibri" w:hAnsi="Calibri"/>
        </w:rPr>
        <w:t xml:space="preserve"> or certain interventions</w:t>
      </w:r>
      <w:r w:rsidR="00827131" w:rsidRPr="00D83E6E">
        <w:rPr>
          <w:rFonts w:ascii="Calibri" w:eastAsia="Calibri" w:hAnsi="Calibri"/>
        </w:rPr>
        <w:t xml:space="preserve"> and</w:t>
      </w:r>
      <w:r w:rsidRPr="00D83E6E">
        <w:rPr>
          <w:rFonts w:ascii="Calibri" w:eastAsia="Calibri" w:hAnsi="Calibri"/>
        </w:rPr>
        <w:t xml:space="preserve"> is when someone stops having periods. It occurs when the ovaries stop producing eggs</w:t>
      </w:r>
      <w:r w:rsidR="00606F18" w:rsidRPr="00D83E6E">
        <w:rPr>
          <w:rFonts w:ascii="Calibri" w:eastAsia="Calibri" w:hAnsi="Calibri"/>
        </w:rPr>
        <w:t>,</w:t>
      </w:r>
      <w:r w:rsidRPr="00D83E6E">
        <w:rPr>
          <w:rFonts w:ascii="Calibri" w:eastAsia="Calibri" w:hAnsi="Calibri"/>
        </w:rPr>
        <w:t xml:space="preserve"> as a result, levels of hormones called </w:t>
      </w:r>
      <w:proofErr w:type="spellStart"/>
      <w:r w:rsidRPr="00D83E6E">
        <w:rPr>
          <w:rFonts w:ascii="Calibri" w:eastAsia="Calibri" w:hAnsi="Calibri"/>
        </w:rPr>
        <w:t>estrogen</w:t>
      </w:r>
      <w:proofErr w:type="spellEnd"/>
      <w:r w:rsidRPr="00D83E6E">
        <w:rPr>
          <w:rFonts w:ascii="Calibri" w:eastAsia="Calibri" w:hAnsi="Calibri"/>
        </w:rPr>
        <w:t>, progesterone and testosterone fall.</w:t>
      </w:r>
      <w:r w:rsidR="004E7E49" w:rsidRPr="00D83E6E">
        <w:rPr>
          <w:rFonts w:ascii="Calibri" w:eastAsia="Calibri" w:hAnsi="Calibri"/>
        </w:rPr>
        <w:t xml:space="preserve"> It refers to the point in time </w:t>
      </w:r>
      <w:r w:rsidR="00E81AFD" w:rsidRPr="00D83E6E">
        <w:rPr>
          <w:rFonts w:ascii="Calibri" w:eastAsia="Calibri" w:hAnsi="Calibri"/>
        </w:rPr>
        <w:t>when menstruation has ceased for twelve consecutive months.</w:t>
      </w:r>
    </w:p>
    <w:p w14:paraId="346A1DDF" w14:textId="15A7410C" w:rsidR="007D7414" w:rsidRPr="00D83E6E" w:rsidRDefault="007D7414" w:rsidP="00FA672D">
      <w:pPr>
        <w:pStyle w:val="ListParagraph"/>
        <w:spacing w:after="160" w:line="259" w:lineRule="auto"/>
        <w:jc w:val="both"/>
        <w:rPr>
          <w:rFonts w:ascii="Calibri" w:eastAsia="Calibri" w:hAnsi="Calibri"/>
        </w:rPr>
      </w:pPr>
    </w:p>
    <w:p w14:paraId="4C771C4F" w14:textId="3D2D310B" w:rsidR="007D7414" w:rsidRPr="00D83E6E" w:rsidRDefault="007D7414" w:rsidP="00FA672D">
      <w:pPr>
        <w:pStyle w:val="ListParagraph"/>
        <w:spacing w:after="160" w:line="259" w:lineRule="auto"/>
        <w:jc w:val="both"/>
        <w:rPr>
          <w:rFonts w:ascii="Calibri" w:eastAsia="Calibri" w:hAnsi="Calibri"/>
        </w:rPr>
      </w:pPr>
      <w:r w:rsidRPr="00D83E6E">
        <w:rPr>
          <w:rFonts w:ascii="Calibri" w:eastAsia="Calibri" w:hAnsi="Calibri"/>
        </w:rPr>
        <w:t>There are four key stages:</w:t>
      </w:r>
    </w:p>
    <w:p w14:paraId="17D6E64D" w14:textId="77777777" w:rsidR="00134DE6" w:rsidRPr="00D83E6E" w:rsidRDefault="00134DE6" w:rsidP="00FA672D">
      <w:pPr>
        <w:pStyle w:val="ListParagraph"/>
        <w:spacing w:after="160" w:line="259" w:lineRule="auto"/>
        <w:jc w:val="both"/>
        <w:rPr>
          <w:rFonts w:ascii="Calibri" w:eastAsia="Calibri" w:hAnsi="Calibri"/>
        </w:rPr>
      </w:pPr>
    </w:p>
    <w:p w14:paraId="09BF3F0D" w14:textId="4F4B53B3" w:rsidR="007D7414" w:rsidRPr="00D83E6E" w:rsidRDefault="007D7414" w:rsidP="00FA672D">
      <w:pPr>
        <w:pStyle w:val="ListParagraph"/>
        <w:spacing w:after="160" w:line="259" w:lineRule="auto"/>
        <w:jc w:val="both"/>
        <w:rPr>
          <w:rFonts w:ascii="Calibri" w:eastAsia="Calibri" w:hAnsi="Calibri"/>
        </w:rPr>
      </w:pPr>
      <w:r w:rsidRPr="00D83E6E">
        <w:rPr>
          <w:rFonts w:ascii="Calibri" w:eastAsia="Calibri" w:hAnsi="Calibri"/>
          <w:b/>
          <w:bCs/>
        </w:rPr>
        <w:t>Pr</w:t>
      </w:r>
      <w:r w:rsidR="00E67241" w:rsidRPr="00D83E6E">
        <w:rPr>
          <w:rFonts w:ascii="Calibri" w:eastAsia="Calibri" w:hAnsi="Calibri"/>
          <w:b/>
          <w:bCs/>
        </w:rPr>
        <w:t>e-menopause</w:t>
      </w:r>
      <w:r w:rsidR="008257F1" w:rsidRPr="00D83E6E">
        <w:rPr>
          <w:rFonts w:ascii="Calibri" w:eastAsia="Calibri" w:hAnsi="Calibri"/>
        </w:rPr>
        <w:t xml:space="preserve"> – The time in life before any menopausal symptoms occur.</w:t>
      </w:r>
    </w:p>
    <w:p w14:paraId="5642F17E" w14:textId="77777777" w:rsidR="00134DE6" w:rsidRPr="00D83E6E" w:rsidRDefault="00134DE6" w:rsidP="00FA672D">
      <w:pPr>
        <w:pStyle w:val="ListParagraph"/>
        <w:spacing w:after="160" w:line="259" w:lineRule="auto"/>
        <w:jc w:val="both"/>
        <w:rPr>
          <w:rFonts w:ascii="Calibri" w:eastAsia="Calibri" w:hAnsi="Calibri"/>
        </w:rPr>
      </w:pPr>
    </w:p>
    <w:p w14:paraId="5AF0F53D" w14:textId="67CDC9F0" w:rsidR="008257F1" w:rsidRPr="00D83E6E" w:rsidRDefault="008257F1" w:rsidP="00FA672D">
      <w:pPr>
        <w:pStyle w:val="ListParagraph"/>
        <w:spacing w:after="160" w:line="259" w:lineRule="auto"/>
        <w:jc w:val="both"/>
        <w:rPr>
          <w:rFonts w:ascii="Calibri" w:eastAsia="Calibri" w:hAnsi="Calibri"/>
        </w:rPr>
      </w:pPr>
      <w:r w:rsidRPr="00D83E6E">
        <w:rPr>
          <w:rFonts w:ascii="Calibri" w:eastAsia="Calibri" w:hAnsi="Calibri"/>
          <w:b/>
          <w:bCs/>
        </w:rPr>
        <w:t>Perimenopause</w:t>
      </w:r>
      <w:r w:rsidRPr="00D83E6E">
        <w:rPr>
          <w:rFonts w:ascii="Calibri" w:eastAsia="Calibri" w:hAnsi="Calibri"/>
        </w:rPr>
        <w:t xml:space="preserve"> </w:t>
      </w:r>
      <w:r w:rsidR="00D1388E" w:rsidRPr="00D83E6E">
        <w:rPr>
          <w:rFonts w:ascii="Calibri" w:eastAsia="Calibri" w:hAnsi="Calibri"/>
        </w:rPr>
        <w:t>–</w:t>
      </w:r>
      <w:r w:rsidRPr="00D83E6E">
        <w:rPr>
          <w:rFonts w:ascii="Calibri" w:eastAsia="Calibri" w:hAnsi="Calibri"/>
        </w:rPr>
        <w:t xml:space="preserve"> </w:t>
      </w:r>
      <w:r w:rsidR="00D1388E" w:rsidRPr="00D83E6E">
        <w:rPr>
          <w:rFonts w:ascii="Calibri" w:eastAsia="Calibri" w:hAnsi="Calibri"/>
        </w:rPr>
        <w:t>When menopausal symptoms occur due to hormone changes, but periods still happen (even if irregular)</w:t>
      </w:r>
      <w:r w:rsidR="001E3272" w:rsidRPr="00D83E6E">
        <w:rPr>
          <w:rFonts w:ascii="Calibri" w:eastAsia="Calibri" w:hAnsi="Calibri"/>
        </w:rPr>
        <w:t>. This can often last 4-5 years</w:t>
      </w:r>
      <w:r w:rsidR="0022377E" w:rsidRPr="00D83E6E">
        <w:rPr>
          <w:rFonts w:ascii="Calibri" w:eastAsia="Calibri" w:hAnsi="Calibri"/>
        </w:rPr>
        <w:t xml:space="preserve"> although for some women it may continue for many more years or for others may last only a few months</w:t>
      </w:r>
      <w:r w:rsidR="001230B5" w:rsidRPr="00D83E6E">
        <w:rPr>
          <w:rFonts w:ascii="Calibri" w:eastAsia="Calibri" w:hAnsi="Calibri"/>
        </w:rPr>
        <w:t>.</w:t>
      </w:r>
      <w:r w:rsidR="00A970B7" w:rsidRPr="00D83E6E">
        <w:rPr>
          <w:rFonts w:ascii="Calibri" w:eastAsia="Calibri" w:hAnsi="Calibri"/>
        </w:rPr>
        <w:t xml:space="preserve"> </w:t>
      </w:r>
      <w:r w:rsidR="00FF7319" w:rsidRPr="00D83E6E">
        <w:rPr>
          <w:rFonts w:ascii="Calibri" w:eastAsia="Calibri" w:hAnsi="Calibri"/>
        </w:rPr>
        <w:t xml:space="preserve">Symptoms may vary to a </w:t>
      </w:r>
      <w:r w:rsidR="00435BEB" w:rsidRPr="00D83E6E">
        <w:rPr>
          <w:rFonts w:ascii="Calibri" w:eastAsia="Calibri" w:hAnsi="Calibri"/>
        </w:rPr>
        <w:t>degree between</w:t>
      </w:r>
      <w:r w:rsidR="00FF7319" w:rsidRPr="00D83E6E">
        <w:rPr>
          <w:rFonts w:ascii="Calibri" w:eastAsia="Calibri" w:hAnsi="Calibri"/>
        </w:rPr>
        <w:t xml:space="preserve"> different individuals. </w:t>
      </w:r>
      <w:r w:rsidR="00F706A6" w:rsidRPr="00D83E6E">
        <w:rPr>
          <w:rFonts w:ascii="Calibri" w:eastAsia="Calibri" w:hAnsi="Calibri"/>
        </w:rPr>
        <w:t>Since</w:t>
      </w:r>
      <w:r w:rsidR="00FF7319" w:rsidRPr="00D83E6E">
        <w:rPr>
          <w:rFonts w:ascii="Calibri" w:eastAsia="Calibri" w:hAnsi="Calibri"/>
        </w:rPr>
        <w:t xml:space="preserve"> they may be still having regular </w:t>
      </w:r>
      <w:r w:rsidR="00B11262" w:rsidRPr="00D83E6E">
        <w:rPr>
          <w:rFonts w:ascii="Calibri" w:eastAsia="Calibri" w:hAnsi="Calibri"/>
        </w:rPr>
        <w:t xml:space="preserve">periods at the onset of symptoms, many individuals do not realise that they are experiencing the </w:t>
      </w:r>
      <w:r w:rsidR="00B11262" w:rsidRPr="00D83E6E">
        <w:rPr>
          <w:rFonts w:ascii="Calibri" w:eastAsia="Calibri" w:hAnsi="Calibri"/>
        </w:rPr>
        <w:lastRenderedPageBreak/>
        <w:t>perimenopause</w:t>
      </w:r>
      <w:r w:rsidR="00435BEB" w:rsidRPr="00D83E6E">
        <w:rPr>
          <w:rFonts w:ascii="Calibri" w:eastAsia="Calibri" w:hAnsi="Calibri"/>
        </w:rPr>
        <w:t xml:space="preserve"> and may not understand what is causing their symptoms; and can be a barrier to accessing support.</w:t>
      </w:r>
    </w:p>
    <w:p w14:paraId="59BAC885" w14:textId="6DAB69DC" w:rsidR="007B2C2C" w:rsidRPr="00D83E6E" w:rsidRDefault="007B2C2C" w:rsidP="00FA672D">
      <w:pPr>
        <w:pStyle w:val="ListParagraph"/>
        <w:spacing w:after="160" w:line="259" w:lineRule="auto"/>
        <w:jc w:val="both"/>
        <w:rPr>
          <w:rFonts w:ascii="Calibri" w:eastAsia="Calibri" w:hAnsi="Calibri"/>
        </w:rPr>
      </w:pPr>
    </w:p>
    <w:p w14:paraId="19BB9CA4" w14:textId="703DA39B" w:rsidR="00293452" w:rsidRPr="00D83E6E" w:rsidRDefault="007002DC" w:rsidP="007B0213">
      <w:pPr>
        <w:pStyle w:val="ListParagraph"/>
        <w:spacing w:after="160" w:line="259" w:lineRule="auto"/>
        <w:jc w:val="both"/>
        <w:rPr>
          <w:rFonts w:ascii="Calibri" w:eastAsia="Calibri" w:hAnsi="Calibri"/>
        </w:rPr>
      </w:pPr>
      <w:r w:rsidRPr="00D83E6E">
        <w:rPr>
          <w:rFonts w:ascii="Calibri" w:eastAsia="Calibri" w:hAnsi="Calibri"/>
          <w:b/>
          <w:bCs/>
        </w:rPr>
        <w:t>M</w:t>
      </w:r>
      <w:r w:rsidR="00355DDF" w:rsidRPr="00D83E6E">
        <w:rPr>
          <w:rFonts w:ascii="Calibri" w:eastAsia="Calibri" w:hAnsi="Calibri"/>
          <w:b/>
          <w:bCs/>
        </w:rPr>
        <w:t>enopause</w:t>
      </w:r>
      <w:r w:rsidR="00355DDF" w:rsidRPr="00D83E6E">
        <w:rPr>
          <w:rFonts w:ascii="Calibri" w:eastAsia="Calibri" w:hAnsi="Calibri"/>
        </w:rPr>
        <w:t xml:space="preserve"> </w:t>
      </w:r>
      <w:r w:rsidRPr="00D83E6E">
        <w:rPr>
          <w:rFonts w:ascii="Calibri" w:eastAsia="Calibri" w:hAnsi="Calibri"/>
        </w:rPr>
        <w:t>- U</w:t>
      </w:r>
      <w:r w:rsidR="00355DDF" w:rsidRPr="00D83E6E">
        <w:rPr>
          <w:rFonts w:ascii="Calibri" w:eastAsia="Calibri" w:hAnsi="Calibri"/>
        </w:rPr>
        <w:t>sually occurs between the ages of 45 and 55. In the UK, the average age is 51</w:t>
      </w:r>
      <w:r w:rsidR="001920AE" w:rsidRPr="00D83E6E">
        <w:rPr>
          <w:rFonts w:ascii="Calibri" w:eastAsia="Calibri" w:hAnsi="Calibri"/>
        </w:rPr>
        <w:t xml:space="preserve">, but it can happen much earlier. Many women experience the menopause before 45 </w:t>
      </w:r>
      <w:r w:rsidR="001920AE" w:rsidRPr="00D83E6E">
        <w:rPr>
          <w:rFonts w:ascii="Calibri" w:eastAsia="Calibri" w:hAnsi="Calibri"/>
          <w:b/>
          <w:bCs/>
        </w:rPr>
        <w:t>(early menopause)</w:t>
      </w:r>
      <w:r w:rsidR="001920AE" w:rsidRPr="00D83E6E">
        <w:rPr>
          <w:rFonts w:ascii="Calibri" w:eastAsia="Calibri" w:hAnsi="Calibri"/>
        </w:rPr>
        <w:t xml:space="preserve"> and a significant number of women experience the menopause before the age of 40</w:t>
      </w:r>
      <w:r w:rsidR="001474CE" w:rsidRPr="00D83E6E">
        <w:rPr>
          <w:rFonts w:ascii="Calibri" w:eastAsia="Calibri" w:hAnsi="Calibri"/>
        </w:rPr>
        <w:t xml:space="preserve"> </w:t>
      </w:r>
      <w:r w:rsidR="001474CE" w:rsidRPr="00D83E6E">
        <w:rPr>
          <w:rFonts w:ascii="Calibri" w:eastAsia="Calibri" w:hAnsi="Calibri"/>
          <w:b/>
          <w:bCs/>
        </w:rPr>
        <w:t>(premature menopause)</w:t>
      </w:r>
      <w:r w:rsidR="001474CE" w:rsidRPr="00D83E6E">
        <w:rPr>
          <w:rFonts w:ascii="Calibri" w:eastAsia="Calibri" w:hAnsi="Calibri"/>
        </w:rPr>
        <w:t xml:space="preserve"> Some women experience medical/surgical menopause which can occur suddenly when the ovaries are damaged or removed by specific treatments such as chemotherapy</w:t>
      </w:r>
      <w:r w:rsidR="006C478A" w:rsidRPr="00D83E6E">
        <w:rPr>
          <w:rFonts w:ascii="Calibri" w:eastAsia="Calibri" w:hAnsi="Calibri"/>
        </w:rPr>
        <w:t xml:space="preserve">, </w:t>
      </w:r>
      <w:r w:rsidR="007E1836" w:rsidRPr="00D83E6E">
        <w:rPr>
          <w:rFonts w:ascii="Calibri" w:eastAsia="Calibri" w:hAnsi="Calibri"/>
        </w:rPr>
        <w:t>radiotherapy,</w:t>
      </w:r>
      <w:r w:rsidR="006C478A" w:rsidRPr="00D83E6E">
        <w:rPr>
          <w:rFonts w:ascii="Calibri" w:eastAsia="Calibri" w:hAnsi="Calibri"/>
        </w:rPr>
        <w:t xml:space="preserve"> or surgery.</w:t>
      </w:r>
      <w:r w:rsidR="006D39AC" w:rsidRPr="00D83E6E">
        <w:rPr>
          <w:rFonts w:ascii="Calibri" w:eastAsia="Calibri" w:hAnsi="Calibri"/>
        </w:rPr>
        <w:t xml:space="preserve"> </w:t>
      </w:r>
      <w:r w:rsidR="005877CB" w:rsidRPr="00D83E6E">
        <w:rPr>
          <w:rFonts w:ascii="Calibri" w:eastAsia="Calibri" w:hAnsi="Calibri"/>
        </w:rPr>
        <w:t>Sudden menopause tends to experience more severe symptoms and may require treatment and/or post</w:t>
      </w:r>
      <w:r w:rsidR="00025974" w:rsidRPr="00D83E6E">
        <w:rPr>
          <w:rFonts w:ascii="Calibri" w:eastAsia="Calibri" w:hAnsi="Calibri"/>
        </w:rPr>
        <w:t>-operative care to manage further problems.</w:t>
      </w:r>
    </w:p>
    <w:p w14:paraId="07BA6C45" w14:textId="15D84964" w:rsidR="00C63668" w:rsidRPr="00D83E6E" w:rsidRDefault="00C63668" w:rsidP="007B0213">
      <w:pPr>
        <w:pStyle w:val="ListParagraph"/>
        <w:spacing w:after="160" w:line="259" w:lineRule="auto"/>
        <w:jc w:val="both"/>
        <w:rPr>
          <w:rFonts w:ascii="Calibri" w:eastAsia="Calibri" w:hAnsi="Calibri"/>
        </w:rPr>
      </w:pPr>
    </w:p>
    <w:p w14:paraId="25844F41" w14:textId="627B442B" w:rsidR="00C63668" w:rsidRPr="00D83E6E" w:rsidRDefault="00C63668" w:rsidP="007B0213">
      <w:pPr>
        <w:pStyle w:val="ListParagraph"/>
        <w:spacing w:after="160" w:line="259" w:lineRule="auto"/>
        <w:jc w:val="both"/>
        <w:rPr>
          <w:rFonts w:ascii="Calibri" w:eastAsia="Calibri" w:hAnsi="Calibri"/>
        </w:rPr>
      </w:pPr>
      <w:r w:rsidRPr="00D83E6E">
        <w:rPr>
          <w:rFonts w:ascii="Calibri" w:eastAsia="Calibri" w:hAnsi="Calibri"/>
        </w:rPr>
        <w:t>Younger women undergoing treatments for conditions such as endometriosis (estimated to affect around 1 in 10 women of reproductive age</w:t>
      </w:r>
      <w:r w:rsidR="006F414A" w:rsidRPr="00D83E6E">
        <w:rPr>
          <w:rFonts w:ascii="Calibri" w:eastAsia="Calibri" w:hAnsi="Calibri"/>
        </w:rPr>
        <w:t>) and infertility (affecting 1 in 7 couples), may experience menopausal symptoms whilst receiving treatment</w:t>
      </w:r>
      <w:r w:rsidR="00B11A9A" w:rsidRPr="00D83E6E">
        <w:rPr>
          <w:rFonts w:ascii="Calibri" w:eastAsia="Calibri" w:hAnsi="Calibri"/>
        </w:rPr>
        <w:t>.</w:t>
      </w:r>
    </w:p>
    <w:p w14:paraId="3C74DBAE" w14:textId="6A1C8437" w:rsidR="00705619" w:rsidRPr="00D83E6E" w:rsidRDefault="00705619" w:rsidP="007B0213">
      <w:pPr>
        <w:pStyle w:val="ListParagraph"/>
        <w:spacing w:after="160" w:line="259" w:lineRule="auto"/>
        <w:jc w:val="both"/>
        <w:rPr>
          <w:rFonts w:ascii="Calibri" w:eastAsia="Calibri" w:hAnsi="Calibri"/>
        </w:rPr>
      </w:pPr>
    </w:p>
    <w:p w14:paraId="6309224C" w14:textId="46A3DD6C" w:rsidR="00705619" w:rsidRPr="00D83E6E" w:rsidRDefault="00B11A9A" w:rsidP="007B0213">
      <w:pPr>
        <w:pStyle w:val="ListParagraph"/>
        <w:spacing w:after="160" w:line="259" w:lineRule="auto"/>
        <w:jc w:val="both"/>
        <w:rPr>
          <w:rFonts w:ascii="Calibri" w:eastAsia="Calibri" w:hAnsi="Calibri"/>
        </w:rPr>
      </w:pPr>
      <w:r w:rsidRPr="00D83E6E">
        <w:rPr>
          <w:rFonts w:ascii="Calibri" w:eastAsia="Calibri" w:hAnsi="Calibri"/>
        </w:rPr>
        <w:t>Individuals</w:t>
      </w:r>
      <w:r w:rsidR="00705619" w:rsidRPr="00D83E6E">
        <w:rPr>
          <w:rFonts w:ascii="Calibri" w:eastAsia="Calibri" w:hAnsi="Calibri"/>
        </w:rPr>
        <w:t xml:space="preserve"> from non-binary, transgender and intersex communities may also experience menopausal symptoms</w:t>
      </w:r>
      <w:r w:rsidR="001761FE" w:rsidRPr="00D83E6E">
        <w:rPr>
          <w:rFonts w:ascii="Calibri" w:eastAsia="Calibri" w:hAnsi="Calibri"/>
        </w:rPr>
        <w:t>. Due to a variety of factors, the experience of the menopause may be different for those within these communities. Experiences and perceptions of the menopause may also differ in relation to disability, age, race</w:t>
      </w:r>
      <w:r w:rsidR="00BA5D80" w:rsidRPr="00D83E6E">
        <w:rPr>
          <w:rFonts w:ascii="Calibri" w:eastAsia="Calibri" w:hAnsi="Calibri"/>
        </w:rPr>
        <w:t xml:space="preserve">, religion, sexual </w:t>
      </w:r>
      <w:r w:rsidR="007E1836" w:rsidRPr="00D83E6E">
        <w:rPr>
          <w:rFonts w:ascii="Calibri" w:eastAsia="Calibri" w:hAnsi="Calibri"/>
        </w:rPr>
        <w:t>orientation,</w:t>
      </w:r>
      <w:r w:rsidR="00BA5D80" w:rsidRPr="00D83E6E">
        <w:rPr>
          <w:rFonts w:ascii="Calibri" w:eastAsia="Calibri" w:hAnsi="Calibri"/>
        </w:rPr>
        <w:t xml:space="preserve"> or marital/civil partnership status</w:t>
      </w:r>
      <w:r w:rsidR="00B44861" w:rsidRPr="00D83E6E">
        <w:rPr>
          <w:rFonts w:ascii="Calibri" w:eastAsia="Calibri" w:hAnsi="Calibri"/>
        </w:rPr>
        <w:t xml:space="preserve">. It is important to recognise that for many reasons; peoples individual experiences </w:t>
      </w:r>
      <w:r w:rsidR="00D54090" w:rsidRPr="00D83E6E">
        <w:rPr>
          <w:rFonts w:ascii="Calibri" w:eastAsia="Calibri" w:hAnsi="Calibri"/>
        </w:rPr>
        <w:t>of the menopause may differ greatly.</w:t>
      </w:r>
    </w:p>
    <w:p w14:paraId="659A2F20" w14:textId="77777777" w:rsidR="00570C5F" w:rsidRPr="00D83E6E" w:rsidRDefault="00570C5F" w:rsidP="00570C5F">
      <w:pPr>
        <w:pStyle w:val="ListParagraph"/>
        <w:shd w:val="clear" w:color="auto" w:fill="FFFFFF"/>
        <w:spacing w:beforeAutospacing="1" w:afterAutospacing="1"/>
        <w:textAlignment w:val="baseline"/>
        <w:rPr>
          <w:rFonts w:asciiTheme="minorHAnsi" w:hAnsiTheme="minorHAnsi" w:cstheme="minorHAnsi"/>
          <w:color w:val="212121"/>
        </w:rPr>
      </w:pPr>
    </w:p>
    <w:p w14:paraId="50320EA2" w14:textId="4F7F320B" w:rsidR="00CE30E8" w:rsidRPr="00D83E6E" w:rsidRDefault="008A46A1" w:rsidP="00CE30E8">
      <w:pPr>
        <w:pStyle w:val="ListParagraph"/>
        <w:numPr>
          <w:ilvl w:val="0"/>
          <w:numId w:val="6"/>
        </w:numPr>
        <w:spacing w:after="160" w:line="259" w:lineRule="auto"/>
        <w:jc w:val="both"/>
        <w:rPr>
          <w:rFonts w:ascii="Calibri" w:eastAsia="Calibri" w:hAnsi="Calibri"/>
          <w:sz w:val="32"/>
          <w:szCs w:val="32"/>
        </w:rPr>
      </w:pPr>
      <w:r w:rsidRPr="00D83E6E">
        <w:rPr>
          <w:rFonts w:ascii="Calibri" w:eastAsia="Calibri" w:hAnsi="Calibri"/>
          <w:sz w:val="32"/>
          <w:szCs w:val="32"/>
        </w:rPr>
        <w:t>Symptoms of Menopause</w:t>
      </w:r>
    </w:p>
    <w:p w14:paraId="04F6A3F3" w14:textId="70D7185D" w:rsidR="008A46A1" w:rsidRPr="00D83E6E" w:rsidRDefault="00515E82" w:rsidP="00705619">
      <w:pPr>
        <w:pStyle w:val="ListParagraph"/>
        <w:numPr>
          <w:ilvl w:val="1"/>
          <w:numId w:val="6"/>
        </w:numPr>
        <w:spacing w:after="160" w:line="259" w:lineRule="auto"/>
        <w:jc w:val="both"/>
        <w:rPr>
          <w:rFonts w:ascii="Calibri" w:eastAsia="Calibri" w:hAnsi="Calibri"/>
        </w:rPr>
      </w:pPr>
      <w:r w:rsidRPr="00D83E6E">
        <w:rPr>
          <w:rFonts w:ascii="Calibri" w:eastAsia="Calibri" w:hAnsi="Calibri"/>
        </w:rPr>
        <w:t>Over 80% of women, trans men and some non-binary people experience symptoms du</w:t>
      </w:r>
      <w:r w:rsidR="00644C9F" w:rsidRPr="00D83E6E">
        <w:rPr>
          <w:rFonts w:ascii="Calibri" w:eastAsia="Calibri" w:hAnsi="Calibri"/>
        </w:rPr>
        <w:t>e to changes in hormone</w:t>
      </w:r>
      <w:r w:rsidR="008A46A1" w:rsidRPr="00D83E6E">
        <w:rPr>
          <w:rFonts w:ascii="Calibri" w:eastAsia="Calibri" w:hAnsi="Calibri"/>
        </w:rPr>
        <w:t xml:space="preserve"> </w:t>
      </w:r>
      <w:r w:rsidR="00644C9F" w:rsidRPr="00D83E6E">
        <w:rPr>
          <w:rFonts w:ascii="Calibri" w:eastAsia="Calibri" w:hAnsi="Calibri"/>
        </w:rPr>
        <w:t>levels. 25% of these experience symptoms which could be classed as severe and have a significant impact on their daily life.</w:t>
      </w:r>
    </w:p>
    <w:p w14:paraId="6EC9309F" w14:textId="3E8AE4EE" w:rsidR="00644C9F" w:rsidRPr="00D83E6E" w:rsidRDefault="00644C9F"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 xml:space="preserve">There are many symptoms including, but not exclusively, anxiety, brain fog, fatigue, hot flushes, trouble sleeping, poor concentration, </w:t>
      </w:r>
      <w:proofErr w:type="gramStart"/>
      <w:r w:rsidRPr="00D83E6E">
        <w:rPr>
          <w:rFonts w:ascii="Calibri" w:eastAsia="Calibri" w:hAnsi="Calibri"/>
        </w:rPr>
        <w:t>headaches</w:t>
      </w:r>
      <w:proofErr w:type="gramEnd"/>
      <w:r w:rsidRPr="00D83E6E">
        <w:rPr>
          <w:rFonts w:ascii="Calibri" w:eastAsia="Calibri" w:hAnsi="Calibri"/>
        </w:rPr>
        <w:t xml:space="preserve"> or migraine</w:t>
      </w:r>
      <w:r w:rsidR="003149F7" w:rsidRPr="00D83E6E">
        <w:rPr>
          <w:rFonts w:ascii="Calibri" w:eastAsia="Calibri" w:hAnsi="Calibri"/>
        </w:rPr>
        <w:t>. Heavy periods, aching muscles, and joints, and loss of confidence and self-esteem can also occur.</w:t>
      </w:r>
    </w:p>
    <w:p w14:paraId="229B33E7" w14:textId="3FAD6A49" w:rsidR="003149F7" w:rsidRPr="00D83E6E" w:rsidRDefault="003149F7" w:rsidP="008F1603">
      <w:pPr>
        <w:pStyle w:val="ListParagraph"/>
        <w:numPr>
          <w:ilvl w:val="1"/>
          <w:numId w:val="6"/>
        </w:numPr>
        <w:spacing w:after="160" w:line="259" w:lineRule="auto"/>
        <w:jc w:val="both"/>
        <w:rPr>
          <w:rFonts w:ascii="Calibri" w:eastAsia="Calibri" w:hAnsi="Calibri"/>
        </w:rPr>
      </w:pPr>
      <w:r w:rsidRPr="00D83E6E">
        <w:rPr>
          <w:rFonts w:ascii="Calibri" w:eastAsia="Calibri" w:hAnsi="Calibri"/>
        </w:rPr>
        <w:t xml:space="preserve">It is important to remember that reduced levels of </w:t>
      </w:r>
      <w:proofErr w:type="spellStart"/>
      <w:r w:rsidRPr="00D83E6E">
        <w:rPr>
          <w:rFonts w:ascii="Calibri" w:eastAsia="Calibri" w:hAnsi="Calibri"/>
        </w:rPr>
        <w:t>estrogen</w:t>
      </w:r>
      <w:proofErr w:type="spellEnd"/>
      <w:r w:rsidRPr="00D83E6E">
        <w:rPr>
          <w:rFonts w:ascii="Calibri" w:eastAsia="Calibri" w:hAnsi="Calibri"/>
        </w:rPr>
        <w:t xml:space="preserve"> last forever.</w:t>
      </w:r>
      <w:r w:rsidR="007C6EEC" w:rsidRPr="00D83E6E">
        <w:rPr>
          <w:rFonts w:ascii="Calibri" w:eastAsia="Calibri" w:hAnsi="Calibri"/>
        </w:rPr>
        <w:t xml:space="preserve"> This is not a phase that people go through and ‘come out the other side’. Without </w:t>
      </w:r>
      <w:r w:rsidR="00D95AA5" w:rsidRPr="00D83E6E">
        <w:rPr>
          <w:rFonts w:ascii="Calibri" w:eastAsia="Calibri" w:hAnsi="Calibri"/>
        </w:rPr>
        <w:t>replacing hormones, ongoing symptoms can occur for the rest of someone</w:t>
      </w:r>
      <w:r w:rsidR="005D2AD2" w:rsidRPr="00D83E6E">
        <w:rPr>
          <w:rFonts w:ascii="Calibri" w:eastAsia="Calibri" w:hAnsi="Calibri"/>
        </w:rPr>
        <w:t>’</w:t>
      </w:r>
      <w:r w:rsidR="00D95AA5" w:rsidRPr="00D83E6E">
        <w:rPr>
          <w:rFonts w:ascii="Calibri" w:eastAsia="Calibri" w:hAnsi="Calibri"/>
        </w:rPr>
        <w:t xml:space="preserve">s life. Lack of </w:t>
      </w:r>
      <w:proofErr w:type="spellStart"/>
      <w:r w:rsidR="00D95AA5" w:rsidRPr="00D83E6E">
        <w:rPr>
          <w:rFonts w:ascii="Calibri" w:eastAsia="Calibri" w:hAnsi="Calibri"/>
        </w:rPr>
        <w:t>estrogen</w:t>
      </w:r>
      <w:proofErr w:type="spellEnd"/>
      <w:r w:rsidR="00D95AA5" w:rsidRPr="00D83E6E">
        <w:rPr>
          <w:rFonts w:ascii="Calibri" w:eastAsia="Calibri" w:hAnsi="Calibri"/>
        </w:rPr>
        <w:t xml:space="preserve"> has a further effect on future health as it is linked with loss of bone density (leading to osteoporosis), heart disease, </w:t>
      </w:r>
      <w:r w:rsidR="00FA0291" w:rsidRPr="00D83E6E">
        <w:rPr>
          <w:rFonts w:ascii="Calibri" w:eastAsia="Calibri" w:hAnsi="Calibri"/>
        </w:rPr>
        <w:t>diabetes,</w:t>
      </w:r>
      <w:r w:rsidR="00D95AA5" w:rsidRPr="00D83E6E">
        <w:rPr>
          <w:rFonts w:ascii="Calibri" w:eastAsia="Calibri" w:hAnsi="Calibri"/>
        </w:rPr>
        <w:t xml:space="preserve"> and dementia.</w:t>
      </w:r>
    </w:p>
    <w:p w14:paraId="24457F0F" w14:textId="4019471E" w:rsidR="006D19EF" w:rsidRPr="00D83E6E" w:rsidRDefault="006A3D69" w:rsidP="008F1603">
      <w:pPr>
        <w:pStyle w:val="ListParagraph"/>
        <w:numPr>
          <w:ilvl w:val="0"/>
          <w:numId w:val="6"/>
        </w:numPr>
        <w:spacing w:after="160" w:line="259" w:lineRule="auto"/>
        <w:jc w:val="both"/>
        <w:rPr>
          <w:rFonts w:ascii="Calibri" w:eastAsia="Calibri" w:hAnsi="Calibri"/>
          <w:sz w:val="32"/>
          <w:szCs w:val="32"/>
        </w:rPr>
      </w:pPr>
      <w:r w:rsidRPr="00D83E6E">
        <w:rPr>
          <w:rFonts w:ascii="Calibri" w:eastAsia="Calibri" w:hAnsi="Calibri"/>
          <w:sz w:val="32"/>
          <w:szCs w:val="32"/>
        </w:rPr>
        <w:lastRenderedPageBreak/>
        <w:t>Drivers</w:t>
      </w:r>
    </w:p>
    <w:p w14:paraId="14E0CF56" w14:textId="6254E923" w:rsidR="002773C6" w:rsidRPr="00D83E6E" w:rsidRDefault="005F160A" w:rsidP="00786A4E">
      <w:pPr>
        <w:pStyle w:val="ListParagraph"/>
        <w:numPr>
          <w:ilvl w:val="1"/>
          <w:numId w:val="6"/>
        </w:numPr>
        <w:spacing w:after="160" w:line="259" w:lineRule="auto"/>
        <w:jc w:val="both"/>
        <w:rPr>
          <w:rFonts w:ascii="Calibri" w:eastAsia="Calibri" w:hAnsi="Calibri"/>
        </w:rPr>
      </w:pPr>
      <w:r w:rsidRPr="00D83E6E">
        <w:rPr>
          <w:rFonts w:ascii="Calibri" w:eastAsia="Calibri" w:hAnsi="Calibri"/>
        </w:rPr>
        <w:t xml:space="preserve">We are committed to ensuring that the University is an inclusive and </w:t>
      </w:r>
      <w:r w:rsidR="004B28F7" w:rsidRPr="00D83E6E">
        <w:rPr>
          <w:rFonts w:ascii="Calibri" w:eastAsia="Calibri" w:hAnsi="Calibri"/>
        </w:rPr>
        <w:t xml:space="preserve">welcoming place of work, </w:t>
      </w:r>
      <w:r w:rsidR="00FA0291" w:rsidRPr="00D83E6E">
        <w:rPr>
          <w:rFonts w:ascii="Calibri" w:eastAsia="Calibri" w:hAnsi="Calibri"/>
        </w:rPr>
        <w:t>research,</w:t>
      </w:r>
      <w:r w:rsidR="004B28F7" w:rsidRPr="00D83E6E">
        <w:rPr>
          <w:rFonts w:ascii="Calibri" w:eastAsia="Calibri" w:hAnsi="Calibri"/>
        </w:rPr>
        <w:t xml:space="preserve"> and study, where health and wellbeing is a priority for all.</w:t>
      </w:r>
    </w:p>
    <w:p w14:paraId="45D248B7" w14:textId="64D44458" w:rsidR="0051415B" w:rsidRPr="00D83E6E" w:rsidRDefault="00765817" w:rsidP="0051415B">
      <w:pPr>
        <w:pStyle w:val="ListParagraph"/>
        <w:numPr>
          <w:ilvl w:val="0"/>
          <w:numId w:val="6"/>
        </w:numPr>
        <w:spacing w:after="160" w:line="259" w:lineRule="auto"/>
        <w:jc w:val="both"/>
        <w:rPr>
          <w:rFonts w:ascii="Calibri" w:eastAsia="Calibri" w:hAnsi="Calibri"/>
          <w:sz w:val="32"/>
          <w:szCs w:val="32"/>
        </w:rPr>
      </w:pPr>
      <w:r w:rsidRPr="00D83E6E">
        <w:rPr>
          <w:rFonts w:ascii="Calibri" w:eastAsia="Calibri" w:hAnsi="Calibri"/>
          <w:sz w:val="32"/>
          <w:szCs w:val="32"/>
        </w:rPr>
        <w:t xml:space="preserve">Legislative Setting </w:t>
      </w:r>
    </w:p>
    <w:p w14:paraId="3E4ECB72" w14:textId="2B1ECE7A" w:rsidR="00765817" w:rsidRPr="00D83E6E" w:rsidRDefault="00262AAE" w:rsidP="00EB1CD0">
      <w:pPr>
        <w:spacing w:after="160" w:line="259" w:lineRule="auto"/>
        <w:ind w:left="360"/>
        <w:jc w:val="both"/>
        <w:rPr>
          <w:rFonts w:ascii="Calibri" w:eastAsia="Calibri" w:hAnsi="Calibri"/>
        </w:rPr>
      </w:pPr>
      <w:r w:rsidRPr="00D83E6E">
        <w:rPr>
          <w:rFonts w:ascii="Calibri" w:eastAsia="Calibri" w:hAnsi="Calibri"/>
        </w:rPr>
        <w:t xml:space="preserve">8.1 </w:t>
      </w:r>
      <w:r w:rsidR="00EB1CD0" w:rsidRPr="00D83E6E">
        <w:rPr>
          <w:rFonts w:ascii="Calibri" w:eastAsia="Calibri" w:hAnsi="Calibri"/>
        </w:rPr>
        <w:t xml:space="preserve">The </w:t>
      </w:r>
      <w:r w:rsidR="00EB1CD0" w:rsidRPr="00D83E6E">
        <w:rPr>
          <w:rFonts w:ascii="Calibri" w:eastAsia="Calibri" w:hAnsi="Calibri"/>
          <w:b/>
          <w:bCs/>
        </w:rPr>
        <w:t>Health and Safety at Work Act (1974)</w:t>
      </w:r>
      <w:r w:rsidR="00EB1CD0" w:rsidRPr="00D83E6E">
        <w:rPr>
          <w:rFonts w:ascii="Calibri" w:eastAsia="Calibri" w:hAnsi="Calibri"/>
        </w:rPr>
        <w:t xml:space="preserve"> requires </w:t>
      </w:r>
      <w:r w:rsidR="004B35D3" w:rsidRPr="00D83E6E">
        <w:rPr>
          <w:rFonts w:ascii="Calibri" w:eastAsia="Calibri" w:hAnsi="Calibri"/>
        </w:rPr>
        <w:t xml:space="preserve">employers to ensure the health, </w:t>
      </w:r>
      <w:proofErr w:type="gramStart"/>
      <w:r w:rsidR="004B35D3" w:rsidRPr="00D83E6E">
        <w:rPr>
          <w:rFonts w:ascii="Calibri" w:eastAsia="Calibri" w:hAnsi="Calibri"/>
        </w:rPr>
        <w:t>safety</w:t>
      </w:r>
      <w:proofErr w:type="gramEnd"/>
      <w:r w:rsidR="004B35D3" w:rsidRPr="00D83E6E">
        <w:rPr>
          <w:rFonts w:ascii="Calibri" w:eastAsia="Calibri" w:hAnsi="Calibri"/>
        </w:rPr>
        <w:t xml:space="preserve"> and welfare of all workers. Under the act, </w:t>
      </w:r>
      <w:r w:rsidR="004B35D3" w:rsidRPr="00D83E6E">
        <w:rPr>
          <w:rFonts w:ascii="Calibri" w:eastAsia="Calibri" w:hAnsi="Calibri"/>
          <w:b/>
          <w:bCs/>
        </w:rPr>
        <w:t>employers are required to do risk assessments</w:t>
      </w:r>
      <w:r w:rsidR="004B35D3" w:rsidRPr="00D83E6E">
        <w:rPr>
          <w:rFonts w:ascii="Calibri" w:eastAsia="Calibri" w:hAnsi="Calibri"/>
        </w:rPr>
        <w:t xml:space="preserve"> under the Management Regulations </w:t>
      </w:r>
      <w:r w:rsidR="00064079" w:rsidRPr="00D83E6E">
        <w:rPr>
          <w:rFonts w:ascii="Calibri" w:eastAsia="Calibri" w:hAnsi="Calibri"/>
          <w:b/>
          <w:bCs/>
        </w:rPr>
        <w:t>which should include specific risks to menopausal women</w:t>
      </w:r>
      <w:r w:rsidR="00064079" w:rsidRPr="00D83E6E">
        <w:rPr>
          <w:rFonts w:ascii="Calibri" w:eastAsia="Calibri" w:hAnsi="Calibri"/>
        </w:rPr>
        <w:t xml:space="preserve"> if they are employed.</w:t>
      </w:r>
    </w:p>
    <w:p w14:paraId="2271F4FB" w14:textId="4997D784" w:rsidR="000A7F1C" w:rsidRPr="00D83E6E" w:rsidRDefault="00262AAE" w:rsidP="00EB1CD0">
      <w:pPr>
        <w:spacing w:after="160" w:line="259" w:lineRule="auto"/>
        <w:ind w:left="360"/>
        <w:jc w:val="both"/>
        <w:rPr>
          <w:rFonts w:ascii="Calibri" w:eastAsia="Calibri" w:hAnsi="Calibri"/>
        </w:rPr>
      </w:pPr>
      <w:r w:rsidRPr="00D83E6E">
        <w:rPr>
          <w:rFonts w:ascii="Calibri" w:eastAsia="Calibri" w:hAnsi="Calibri"/>
        </w:rPr>
        <w:t xml:space="preserve">8.2 </w:t>
      </w:r>
      <w:r w:rsidR="00C04A69" w:rsidRPr="00D83E6E">
        <w:rPr>
          <w:rFonts w:ascii="Calibri" w:eastAsia="Calibri" w:hAnsi="Calibri"/>
        </w:rPr>
        <w:t xml:space="preserve">The </w:t>
      </w:r>
      <w:r w:rsidR="00C04A69" w:rsidRPr="00D83E6E">
        <w:rPr>
          <w:rFonts w:ascii="Calibri" w:eastAsia="Calibri" w:hAnsi="Calibri"/>
          <w:b/>
          <w:bCs/>
        </w:rPr>
        <w:t xml:space="preserve">Equality Act (2010) </w:t>
      </w:r>
      <w:r w:rsidR="00C04A69" w:rsidRPr="00D83E6E">
        <w:rPr>
          <w:rFonts w:ascii="Calibri" w:eastAsia="Calibri" w:hAnsi="Calibri"/>
        </w:rPr>
        <w:t xml:space="preserve">prohibits discrimination against people on the grounds of certain ‘protected characteristics’ including sex, </w:t>
      </w:r>
      <w:proofErr w:type="gramStart"/>
      <w:r w:rsidR="00C04A69" w:rsidRPr="00D83E6E">
        <w:rPr>
          <w:rFonts w:ascii="Calibri" w:eastAsia="Calibri" w:hAnsi="Calibri"/>
        </w:rPr>
        <w:t>age</w:t>
      </w:r>
      <w:proofErr w:type="gramEnd"/>
      <w:r w:rsidR="00C04A69" w:rsidRPr="00D83E6E">
        <w:rPr>
          <w:rFonts w:ascii="Calibri" w:eastAsia="Calibri" w:hAnsi="Calibri"/>
        </w:rPr>
        <w:t xml:space="preserve"> and disability</w:t>
      </w:r>
      <w:r w:rsidR="00874DAB" w:rsidRPr="00D83E6E">
        <w:rPr>
          <w:rFonts w:ascii="Calibri" w:eastAsia="Calibri" w:hAnsi="Calibri"/>
        </w:rPr>
        <w:t>. It is also important to note that conditions linked to the menopause may meet the definition of an ‘impairment’ under the Equality Act and require reasonable adjustments</w:t>
      </w:r>
      <w:r w:rsidR="000A7F1C" w:rsidRPr="00D83E6E">
        <w:rPr>
          <w:rFonts w:ascii="Calibri" w:eastAsia="Calibri" w:hAnsi="Calibri"/>
        </w:rPr>
        <w:t>.</w:t>
      </w:r>
    </w:p>
    <w:p w14:paraId="43618851" w14:textId="5B699CB0" w:rsidR="00900917" w:rsidRPr="00D83E6E" w:rsidRDefault="00262AAE" w:rsidP="00EB1CD0">
      <w:pPr>
        <w:spacing w:after="160" w:line="259" w:lineRule="auto"/>
        <w:ind w:left="360"/>
        <w:jc w:val="both"/>
        <w:rPr>
          <w:rFonts w:ascii="Calibri" w:eastAsia="Calibri" w:hAnsi="Calibri"/>
        </w:rPr>
      </w:pPr>
      <w:r w:rsidRPr="00D83E6E">
        <w:rPr>
          <w:rFonts w:ascii="Calibri" w:eastAsia="Calibri" w:hAnsi="Calibri"/>
        </w:rPr>
        <w:t xml:space="preserve">8.3 </w:t>
      </w:r>
      <w:r w:rsidR="00CC470F" w:rsidRPr="00D83E6E">
        <w:rPr>
          <w:rFonts w:ascii="Calibri" w:eastAsia="Calibri" w:hAnsi="Calibri"/>
        </w:rPr>
        <w:t xml:space="preserve">The </w:t>
      </w:r>
      <w:r w:rsidR="00CC470F" w:rsidRPr="00D83E6E">
        <w:rPr>
          <w:rFonts w:ascii="Calibri" w:eastAsia="Calibri" w:hAnsi="Calibri"/>
          <w:b/>
          <w:bCs/>
        </w:rPr>
        <w:t xml:space="preserve">Public Sector </w:t>
      </w:r>
      <w:r w:rsidR="009A38D8" w:rsidRPr="00D83E6E">
        <w:rPr>
          <w:rFonts w:ascii="Calibri" w:eastAsia="Calibri" w:hAnsi="Calibri"/>
          <w:b/>
          <w:bCs/>
        </w:rPr>
        <w:t xml:space="preserve">Equality Duty (Wales) </w:t>
      </w:r>
      <w:r w:rsidR="009A38D8" w:rsidRPr="00D83E6E">
        <w:rPr>
          <w:rFonts w:ascii="Calibri" w:eastAsia="Calibri" w:hAnsi="Calibri"/>
        </w:rPr>
        <w:t xml:space="preserve">was created by the Equality Act. The duty places a legal obligation </w:t>
      </w:r>
      <w:r w:rsidR="00D43B5D" w:rsidRPr="00D83E6E">
        <w:rPr>
          <w:rFonts w:ascii="Calibri" w:eastAsia="Calibri" w:hAnsi="Calibri"/>
        </w:rPr>
        <w:t>on this organisation to consider how it can positively</w:t>
      </w:r>
      <w:r w:rsidR="007B447B" w:rsidRPr="00D83E6E">
        <w:rPr>
          <w:rFonts w:ascii="Calibri" w:eastAsia="Calibri" w:hAnsi="Calibri"/>
        </w:rPr>
        <w:t xml:space="preserve"> contribute to a fairer society through paying due regard to eliminating unlawful discrimination</w:t>
      </w:r>
      <w:r w:rsidR="00567510" w:rsidRPr="00D83E6E">
        <w:rPr>
          <w:rFonts w:ascii="Calibri" w:eastAsia="Calibri" w:hAnsi="Calibri"/>
        </w:rPr>
        <w:t xml:space="preserve">, advancing equality of </w:t>
      </w:r>
      <w:proofErr w:type="gramStart"/>
      <w:r w:rsidR="00567510" w:rsidRPr="00D83E6E">
        <w:rPr>
          <w:rFonts w:ascii="Calibri" w:eastAsia="Calibri" w:hAnsi="Calibri"/>
        </w:rPr>
        <w:t>opportunity</w:t>
      </w:r>
      <w:proofErr w:type="gramEnd"/>
      <w:r w:rsidR="00567510" w:rsidRPr="00D83E6E">
        <w:rPr>
          <w:rFonts w:ascii="Calibri" w:eastAsia="Calibri" w:hAnsi="Calibri"/>
        </w:rPr>
        <w:t xml:space="preserve"> and fostering good relations between people who share a ‘protected characteristic</w:t>
      </w:r>
      <w:r w:rsidR="00900917" w:rsidRPr="00D83E6E">
        <w:rPr>
          <w:rFonts w:ascii="Calibri" w:eastAsia="Calibri" w:hAnsi="Calibri"/>
        </w:rPr>
        <w:t>’ and those who do not. This includes:</w:t>
      </w:r>
    </w:p>
    <w:p w14:paraId="484F91FF" w14:textId="77777777" w:rsidR="006D4A6F" w:rsidRPr="00D83E6E" w:rsidRDefault="00900917" w:rsidP="00EB1CD0">
      <w:pPr>
        <w:spacing w:after="160" w:line="259" w:lineRule="auto"/>
        <w:ind w:left="360"/>
        <w:jc w:val="both"/>
        <w:rPr>
          <w:rFonts w:ascii="Calibri" w:eastAsia="Calibri" w:hAnsi="Calibri"/>
        </w:rPr>
      </w:pPr>
      <w:r w:rsidRPr="00D83E6E">
        <w:rPr>
          <w:rFonts w:ascii="Calibri" w:eastAsia="Calibri" w:hAnsi="Calibri"/>
        </w:rPr>
        <w:t xml:space="preserve">- removing or minimising disadvantages suffered by people </w:t>
      </w:r>
      <w:r w:rsidR="006D4A6F" w:rsidRPr="00D83E6E">
        <w:rPr>
          <w:rFonts w:ascii="Calibri" w:eastAsia="Calibri" w:hAnsi="Calibri"/>
        </w:rPr>
        <w:t xml:space="preserve">due to their protected </w:t>
      </w:r>
      <w:proofErr w:type="gramStart"/>
      <w:r w:rsidR="006D4A6F" w:rsidRPr="00D83E6E">
        <w:rPr>
          <w:rFonts w:ascii="Calibri" w:eastAsia="Calibri" w:hAnsi="Calibri"/>
        </w:rPr>
        <w:t>characteristics;</w:t>
      </w:r>
      <w:proofErr w:type="gramEnd"/>
    </w:p>
    <w:p w14:paraId="0A3B3792" w14:textId="78755B80" w:rsidR="00C04A69" w:rsidRPr="00D83E6E" w:rsidRDefault="00262AAE" w:rsidP="00EB1CD0">
      <w:pPr>
        <w:spacing w:after="160" w:line="259" w:lineRule="auto"/>
        <w:ind w:left="360"/>
        <w:jc w:val="both"/>
        <w:rPr>
          <w:rFonts w:ascii="Calibri" w:eastAsia="Calibri" w:hAnsi="Calibri"/>
        </w:rPr>
      </w:pPr>
      <w:r w:rsidRPr="00D83E6E">
        <w:rPr>
          <w:rFonts w:ascii="Calibri" w:eastAsia="Calibri" w:hAnsi="Calibri"/>
        </w:rPr>
        <w:t xml:space="preserve">- </w:t>
      </w:r>
      <w:r w:rsidR="006D4A6F" w:rsidRPr="00D83E6E">
        <w:rPr>
          <w:rFonts w:ascii="Calibri" w:eastAsia="Calibri" w:hAnsi="Calibri"/>
        </w:rPr>
        <w:t>Taking steps to meet the needs of people from protected groups where these are different from the needs of other people</w:t>
      </w:r>
      <w:r w:rsidR="009268A1" w:rsidRPr="00D83E6E">
        <w:rPr>
          <w:rFonts w:ascii="Calibri" w:eastAsia="Calibri" w:hAnsi="Calibri"/>
        </w:rPr>
        <w:t>.</w:t>
      </w:r>
      <w:r w:rsidR="00874DAB" w:rsidRPr="00D83E6E">
        <w:rPr>
          <w:rFonts w:ascii="Calibri" w:eastAsia="Calibri" w:hAnsi="Calibri"/>
        </w:rPr>
        <w:t xml:space="preserve"> </w:t>
      </w:r>
    </w:p>
    <w:p w14:paraId="494439A8" w14:textId="56B7D3BC" w:rsidR="001E3F60" w:rsidRPr="00D83E6E" w:rsidRDefault="00474FA0" w:rsidP="00EB1CD0">
      <w:pPr>
        <w:spacing w:after="160" w:line="259" w:lineRule="auto"/>
        <w:ind w:left="360"/>
        <w:jc w:val="both"/>
        <w:rPr>
          <w:rFonts w:ascii="Calibri" w:eastAsia="Calibri" w:hAnsi="Calibri"/>
          <w:sz w:val="32"/>
          <w:szCs w:val="32"/>
        </w:rPr>
      </w:pPr>
      <w:r w:rsidRPr="00D83E6E">
        <w:rPr>
          <w:rFonts w:ascii="Calibri" w:eastAsia="Calibri" w:hAnsi="Calibri"/>
          <w:sz w:val="32"/>
          <w:szCs w:val="32"/>
        </w:rPr>
        <w:t xml:space="preserve">9. </w:t>
      </w:r>
      <w:r w:rsidR="005F0A01" w:rsidRPr="00D83E6E">
        <w:rPr>
          <w:rFonts w:ascii="Calibri" w:eastAsia="Calibri" w:hAnsi="Calibri"/>
          <w:sz w:val="32"/>
          <w:szCs w:val="32"/>
        </w:rPr>
        <w:t>P</w:t>
      </w:r>
      <w:r w:rsidRPr="00D83E6E">
        <w:rPr>
          <w:rFonts w:ascii="Calibri" w:eastAsia="Calibri" w:hAnsi="Calibri"/>
          <w:sz w:val="32"/>
          <w:szCs w:val="32"/>
        </w:rPr>
        <w:t xml:space="preserve">rotected </w:t>
      </w:r>
      <w:r w:rsidR="005F0A01" w:rsidRPr="00D83E6E">
        <w:rPr>
          <w:rFonts w:ascii="Calibri" w:eastAsia="Calibri" w:hAnsi="Calibri"/>
          <w:sz w:val="32"/>
          <w:szCs w:val="32"/>
        </w:rPr>
        <w:t>C</w:t>
      </w:r>
      <w:r w:rsidRPr="00D83E6E">
        <w:rPr>
          <w:rFonts w:ascii="Calibri" w:eastAsia="Calibri" w:hAnsi="Calibri"/>
          <w:sz w:val="32"/>
          <w:szCs w:val="32"/>
        </w:rPr>
        <w:t>haracteristics</w:t>
      </w:r>
    </w:p>
    <w:p w14:paraId="60DA18E2" w14:textId="3F6EC606" w:rsidR="0055270E" w:rsidRPr="00D83E6E" w:rsidRDefault="0055270E" w:rsidP="00EB1CD0">
      <w:pPr>
        <w:spacing w:after="160" w:line="259" w:lineRule="auto"/>
        <w:ind w:left="360"/>
        <w:jc w:val="both"/>
        <w:rPr>
          <w:rFonts w:ascii="Calibri" w:eastAsia="Calibri" w:hAnsi="Calibri"/>
        </w:rPr>
      </w:pPr>
      <w:r w:rsidRPr="00D83E6E">
        <w:rPr>
          <w:rFonts w:ascii="Calibri" w:eastAsia="Calibri" w:hAnsi="Calibri"/>
        </w:rPr>
        <w:t xml:space="preserve">9.2 Some people may have more than one protected characteristic and therefore may experience multiple barriers and </w:t>
      </w:r>
      <w:r w:rsidR="00C85A93" w:rsidRPr="00D83E6E">
        <w:rPr>
          <w:rFonts w:ascii="Calibri" w:eastAsia="Calibri" w:hAnsi="Calibri"/>
        </w:rPr>
        <w:t>discrimination. Needs should be addressed sensitively on an individual basis</w:t>
      </w:r>
    </w:p>
    <w:p w14:paraId="17AFB4D7" w14:textId="72E60BFF" w:rsidR="00C85A93" w:rsidRPr="00D83E6E" w:rsidRDefault="00C85A93" w:rsidP="00EB1CD0">
      <w:pPr>
        <w:spacing w:after="160" w:line="259" w:lineRule="auto"/>
        <w:ind w:left="360"/>
        <w:jc w:val="both"/>
        <w:rPr>
          <w:rFonts w:ascii="Calibri" w:eastAsia="Calibri" w:hAnsi="Calibri"/>
        </w:rPr>
      </w:pPr>
      <w:r w:rsidRPr="00D83E6E">
        <w:rPr>
          <w:rFonts w:ascii="Calibri" w:eastAsia="Calibri" w:hAnsi="Calibri"/>
        </w:rPr>
        <w:t xml:space="preserve">9.3 </w:t>
      </w:r>
      <w:r w:rsidRPr="00D83E6E">
        <w:rPr>
          <w:rFonts w:ascii="Calibri" w:eastAsia="Calibri" w:hAnsi="Calibri"/>
          <w:b/>
          <w:bCs/>
        </w:rPr>
        <w:t>Existing health conditions and disabilities</w:t>
      </w:r>
      <w:r w:rsidR="00B42D5A" w:rsidRPr="00D83E6E">
        <w:rPr>
          <w:rFonts w:ascii="Calibri" w:eastAsia="Calibri" w:hAnsi="Calibri"/>
          <w:b/>
          <w:bCs/>
        </w:rPr>
        <w:t xml:space="preserve"> – </w:t>
      </w:r>
      <w:r w:rsidR="00B42D5A" w:rsidRPr="00D83E6E">
        <w:rPr>
          <w:rFonts w:ascii="Calibri" w:eastAsia="Calibri" w:hAnsi="Calibri"/>
        </w:rPr>
        <w:t>The menopause can exacerbate existing health conditions</w:t>
      </w:r>
      <w:r w:rsidR="00937476" w:rsidRPr="00D83E6E">
        <w:rPr>
          <w:rFonts w:ascii="Calibri" w:eastAsia="Calibri" w:hAnsi="Calibri"/>
        </w:rPr>
        <w:t>, triggering or coinciding with a flare up of symptoms, or that an existing health condition may also worsen symptoms of the menopause</w:t>
      </w:r>
      <w:r w:rsidR="001517D0" w:rsidRPr="00D83E6E">
        <w:rPr>
          <w:rFonts w:ascii="Calibri" w:eastAsia="Calibri" w:hAnsi="Calibri"/>
        </w:rPr>
        <w:t xml:space="preserve">. There are reports that a wide range of conditions can be affected by the menopause including arthritis, multiple sclerosis (MS), mental health conditions, skin conditions, diabetes, hyperthyroidism, chronic fatigue syndrome, </w:t>
      </w:r>
      <w:proofErr w:type="gramStart"/>
      <w:r w:rsidR="001517D0" w:rsidRPr="00D83E6E">
        <w:rPr>
          <w:rFonts w:ascii="Calibri" w:eastAsia="Calibri" w:hAnsi="Calibri"/>
        </w:rPr>
        <w:t>fibromyalgia</w:t>
      </w:r>
      <w:proofErr w:type="gramEnd"/>
      <w:r w:rsidR="006F57B5" w:rsidRPr="00D83E6E">
        <w:rPr>
          <w:rFonts w:ascii="Calibri" w:eastAsia="Calibri" w:hAnsi="Calibri"/>
        </w:rPr>
        <w:t xml:space="preserve"> and many others. A significant number of women also experience the menopause </w:t>
      </w:r>
      <w:proofErr w:type="gramStart"/>
      <w:r w:rsidR="006F57B5" w:rsidRPr="00D83E6E">
        <w:rPr>
          <w:rFonts w:ascii="Calibri" w:eastAsia="Calibri" w:hAnsi="Calibri"/>
        </w:rPr>
        <w:t>as a result of</w:t>
      </w:r>
      <w:proofErr w:type="gramEnd"/>
      <w:r w:rsidR="006F57B5" w:rsidRPr="00D83E6E">
        <w:rPr>
          <w:rFonts w:ascii="Calibri" w:eastAsia="Calibri" w:hAnsi="Calibri"/>
        </w:rPr>
        <w:t xml:space="preserve"> cancer treatment.</w:t>
      </w:r>
    </w:p>
    <w:p w14:paraId="7E6735E9" w14:textId="5F795A16" w:rsidR="00601038" w:rsidRPr="00D83E6E" w:rsidRDefault="00601038" w:rsidP="00EB1CD0">
      <w:pPr>
        <w:spacing w:after="160" w:line="259" w:lineRule="auto"/>
        <w:ind w:left="360"/>
        <w:jc w:val="both"/>
        <w:rPr>
          <w:rFonts w:ascii="Calibri" w:eastAsia="Calibri" w:hAnsi="Calibri"/>
        </w:rPr>
      </w:pPr>
      <w:r w:rsidRPr="00D83E6E">
        <w:rPr>
          <w:rFonts w:ascii="Calibri" w:eastAsia="Calibri" w:hAnsi="Calibri"/>
        </w:rPr>
        <w:lastRenderedPageBreak/>
        <w:t xml:space="preserve">Individuals with conditions that cause differences in communication or sensing and perceiving </w:t>
      </w:r>
      <w:r w:rsidR="00AF0A0A" w:rsidRPr="00D83E6E">
        <w:rPr>
          <w:rFonts w:ascii="Calibri" w:eastAsia="Calibri" w:hAnsi="Calibri"/>
        </w:rPr>
        <w:t xml:space="preserve">(such as autism) or certain health conditions </w:t>
      </w:r>
      <w:r w:rsidR="000D7299" w:rsidRPr="00D83E6E">
        <w:rPr>
          <w:rFonts w:ascii="Calibri" w:eastAsia="Calibri" w:hAnsi="Calibri"/>
        </w:rPr>
        <w:t>may perceive menopausal symptoms differently and may find it more difficult to access medical help</w:t>
      </w:r>
      <w:r w:rsidR="00736ED8" w:rsidRPr="00D83E6E">
        <w:rPr>
          <w:rFonts w:ascii="Calibri" w:eastAsia="Calibri" w:hAnsi="Calibri"/>
        </w:rPr>
        <w:t xml:space="preserve"> for symptoms or to get the right support.</w:t>
      </w:r>
    </w:p>
    <w:p w14:paraId="4D81EDA3" w14:textId="36679667" w:rsidR="00736ED8" w:rsidRPr="00D83E6E" w:rsidRDefault="00736ED8" w:rsidP="00EB1CD0">
      <w:pPr>
        <w:spacing w:after="160" w:line="259" w:lineRule="auto"/>
        <w:ind w:left="360"/>
        <w:jc w:val="both"/>
        <w:rPr>
          <w:rFonts w:ascii="Calibri" w:eastAsia="Calibri" w:hAnsi="Calibri"/>
        </w:rPr>
      </w:pPr>
      <w:r w:rsidRPr="00D83E6E">
        <w:rPr>
          <w:rFonts w:ascii="Calibri" w:eastAsia="Calibri" w:hAnsi="Calibri"/>
        </w:rPr>
        <w:t xml:space="preserve">If an individual </w:t>
      </w:r>
      <w:r w:rsidR="007C7BCB" w:rsidRPr="00D83E6E">
        <w:rPr>
          <w:rFonts w:ascii="Calibri" w:eastAsia="Calibri" w:hAnsi="Calibri"/>
        </w:rPr>
        <w:t xml:space="preserve">has an existing condition that is worsened by the menopause, </w:t>
      </w:r>
      <w:r w:rsidR="00BC6CC1" w:rsidRPr="00D83E6E">
        <w:rPr>
          <w:rFonts w:ascii="Calibri" w:eastAsia="Calibri" w:hAnsi="Calibri"/>
        </w:rPr>
        <w:t>they</w:t>
      </w:r>
      <w:r w:rsidR="007C7BCB" w:rsidRPr="00D83E6E">
        <w:rPr>
          <w:rFonts w:ascii="Calibri" w:eastAsia="Calibri" w:hAnsi="Calibri"/>
        </w:rPr>
        <w:t xml:space="preserve"> may need more time off for medical appointments or treatment for that condition and it may be necessary to review any reasonable adjustments that were previously in place</w:t>
      </w:r>
      <w:r w:rsidR="00FF032D" w:rsidRPr="00D83E6E">
        <w:rPr>
          <w:rFonts w:ascii="Calibri" w:eastAsia="Calibri" w:hAnsi="Calibri"/>
        </w:rPr>
        <w:t>.</w:t>
      </w:r>
    </w:p>
    <w:p w14:paraId="5A1FF8A7" w14:textId="6EBCB8A0" w:rsidR="00FF032D" w:rsidRPr="00D83E6E" w:rsidRDefault="00FF032D" w:rsidP="00EB1CD0">
      <w:pPr>
        <w:spacing w:after="160" w:line="259" w:lineRule="auto"/>
        <w:ind w:left="360"/>
        <w:jc w:val="both"/>
        <w:rPr>
          <w:rFonts w:ascii="Calibri" w:eastAsia="Calibri" w:hAnsi="Calibri"/>
        </w:rPr>
      </w:pPr>
      <w:r w:rsidRPr="00D83E6E">
        <w:rPr>
          <w:rFonts w:ascii="Calibri" w:eastAsia="Calibri" w:hAnsi="Calibri"/>
        </w:rPr>
        <w:t xml:space="preserve">9.4 </w:t>
      </w:r>
      <w:r w:rsidRPr="00D83E6E">
        <w:rPr>
          <w:rFonts w:ascii="Calibri" w:eastAsia="Calibri" w:hAnsi="Calibri"/>
          <w:b/>
          <w:bCs/>
        </w:rPr>
        <w:t>Black, Asian and Minority Ethnic (BAME) people and the menopause</w:t>
      </w:r>
      <w:r w:rsidR="00CA50D8" w:rsidRPr="00D83E6E">
        <w:rPr>
          <w:rFonts w:ascii="Calibri" w:eastAsia="Calibri" w:hAnsi="Calibri"/>
          <w:b/>
          <w:bCs/>
        </w:rPr>
        <w:t xml:space="preserve"> – </w:t>
      </w:r>
      <w:r w:rsidR="00CA50D8" w:rsidRPr="00D83E6E">
        <w:rPr>
          <w:rFonts w:ascii="Calibri" w:eastAsia="Calibri" w:hAnsi="Calibri"/>
        </w:rPr>
        <w:t>Research has found that there is a variation in the average age at which the menopause takes place between individuals of different ethnic backgrounds.</w:t>
      </w:r>
      <w:r w:rsidR="00B321C1" w:rsidRPr="00D83E6E">
        <w:rPr>
          <w:rFonts w:ascii="Calibri" w:eastAsia="Calibri" w:hAnsi="Calibri"/>
        </w:rPr>
        <w:t xml:space="preserve"> Reporting of the most common and significant symptoms of menopause has also been found to vary among different ethnic groups</w:t>
      </w:r>
      <w:r w:rsidR="00626667" w:rsidRPr="00D83E6E">
        <w:rPr>
          <w:rFonts w:ascii="Calibri" w:eastAsia="Calibri" w:hAnsi="Calibri"/>
        </w:rPr>
        <w:t>.</w:t>
      </w:r>
      <w:r w:rsidR="00B84954" w:rsidRPr="00D83E6E">
        <w:rPr>
          <w:rFonts w:ascii="Calibri" w:eastAsia="Calibri" w:hAnsi="Calibri"/>
        </w:rPr>
        <w:t xml:space="preserve"> People who do not have English as a first language or with diverse cultural backgrounds may have more difficulty in communicating symptoms or difficulties they are </w:t>
      </w:r>
      <w:r w:rsidR="005B6834" w:rsidRPr="00D83E6E">
        <w:rPr>
          <w:rFonts w:ascii="Calibri" w:eastAsia="Calibri" w:hAnsi="Calibri"/>
        </w:rPr>
        <w:t>experiencing, as many cultures do not have a term to recognise the menopause. This may make it more difficult to access medical advice or ask for help or adjustments at work</w:t>
      </w:r>
      <w:r w:rsidR="00277A36" w:rsidRPr="00D83E6E">
        <w:rPr>
          <w:rFonts w:ascii="Calibri" w:eastAsia="Calibri" w:hAnsi="Calibri"/>
        </w:rPr>
        <w:t>.</w:t>
      </w:r>
    </w:p>
    <w:p w14:paraId="5903CD75" w14:textId="5E653579" w:rsidR="00277A36" w:rsidRPr="00D83E6E" w:rsidRDefault="00277A36" w:rsidP="00EB1CD0">
      <w:pPr>
        <w:spacing w:after="160" w:line="259" w:lineRule="auto"/>
        <w:ind w:left="360"/>
        <w:jc w:val="both"/>
        <w:rPr>
          <w:rFonts w:ascii="Calibri" w:eastAsia="Calibri" w:hAnsi="Calibri"/>
        </w:rPr>
      </w:pPr>
      <w:r w:rsidRPr="00D83E6E">
        <w:rPr>
          <w:rFonts w:ascii="Calibri" w:eastAsia="Calibri" w:hAnsi="Calibri"/>
        </w:rPr>
        <w:t xml:space="preserve">9.5 </w:t>
      </w:r>
      <w:r w:rsidRPr="00D83E6E">
        <w:rPr>
          <w:rFonts w:ascii="Calibri" w:eastAsia="Calibri" w:hAnsi="Calibri"/>
          <w:b/>
          <w:bCs/>
        </w:rPr>
        <w:t xml:space="preserve">Trans people and the menopause </w:t>
      </w:r>
      <w:r w:rsidR="009E34EE" w:rsidRPr="00D83E6E">
        <w:rPr>
          <w:rFonts w:ascii="Calibri" w:eastAsia="Calibri" w:hAnsi="Calibri"/>
          <w:b/>
          <w:bCs/>
        </w:rPr>
        <w:t>–</w:t>
      </w:r>
      <w:r w:rsidRPr="00D83E6E">
        <w:rPr>
          <w:rFonts w:ascii="Calibri" w:eastAsia="Calibri" w:hAnsi="Calibri"/>
          <w:b/>
          <w:bCs/>
        </w:rPr>
        <w:t xml:space="preserve"> </w:t>
      </w:r>
      <w:r w:rsidR="009E34EE" w:rsidRPr="00D83E6E">
        <w:rPr>
          <w:rFonts w:ascii="Calibri" w:eastAsia="Calibri" w:hAnsi="Calibri"/>
        </w:rPr>
        <w:t>Stonewall describe ‘trans</w:t>
      </w:r>
      <w:r w:rsidR="00F25DAD" w:rsidRPr="00D83E6E">
        <w:rPr>
          <w:rFonts w:ascii="Calibri" w:eastAsia="Calibri" w:hAnsi="Calibri"/>
        </w:rPr>
        <w:t xml:space="preserve">’ as an umbrella term to describe people whose gender is not the same </w:t>
      </w:r>
      <w:proofErr w:type="gramStart"/>
      <w:r w:rsidR="00F25DAD" w:rsidRPr="00D83E6E">
        <w:rPr>
          <w:rFonts w:ascii="Calibri" w:eastAsia="Calibri" w:hAnsi="Calibri"/>
        </w:rPr>
        <w:t>as, or</w:t>
      </w:r>
      <w:proofErr w:type="gramEnd"/>
      <w:r w:rsidR="00F25DAD" w:rsidRPr="00D83E6E">
        <w:rPr>
          <w:rFonts w:ascii="Calibri" w:eastAsia="Calibri" w:hAnsi="Calibri"/>
        </w:rPr>
        <w:t xml:space="preserve"> does not sit comfortably with the sex they were assigned at birth</w:t>
      </w:r>
      <w:r w:rsidR="00096226" w:rsidRPr="00D83E6E">
        <w:rPr>
          <w:rFonts w:ascii="Calibri" w:eastAsia="Calibri" w:hAnsi="Calibri"/>
        </w:rPr>
        <w:t>. Transitioning is the steps a trans person may take to live in the gender with which they identify</w:t>
      </w:r>
      <w:r w:rsidR="00EA1821" w:rsidRPr="00D83E6E">
        <w:rPr>
          <w:rFonts w:ascii="Calibri" w:eastAsia="Calibri" w:hAnsi="Calibri"/>
        </w:rPr>
        <w:t xml:space="preserve">. Each person’s transition will involve different things. For some this involves medical intervention, </w:t>
      </w:r>
      <w:r w:rsidR="00AE323F" w:rsidRPr="00D83E6E">
        <w:rPr>
          <w:rFonts w:ascii="Calibri" w:eastAsia="Calibri" w:hAnsi="Calibri"/>
        </w:rPr>
        <w:t>such as hormone therapy and surgeries, but not all trans people want or are able to have this.</w:t>
      </w:r>
    </w:p>
    <w:p w14:paraId="6BC13B38" w14:textId="70330D66" w:rsidR="00726076" w:rsidRPr="00D83E6E" w:rsidRDefault="00726076" w:rsidP="00EB1CD0">
      <w:pPr>
        <w:spacing w:after="160" w:line="259" w:lineRule="auto"/>
        <w:ind w:left="360"/>
        <w:jc w:val="both"/>
        <w:rPr>
          <w:rFonts w:ascii="Calibri" w:eastAsia="Calibri" w:hAnsi="Calibri"/>
        </w:rPr>
      </w:pPr>
      <w:r w:rsidRPr="00D83E6E">
        <w:rPr>
          <w:rFonts w:ascii="Calibri" w:eastAsia="Calibri" w:hAnsi="Calibri"/>
        </w:rPr>
        <w:t xml:space="preserve">Trans men (those </w:t>
      </w:r>
      <w:r w:rsidR="00A75495" w:rsidRPr="00D83E6E">
        <w:rPr>
          <w:rFonts w:ascii="Calibri" w:eastAsia="Calibri" w:hAnsi="Calibri"/>
        </w:rPr>
        <w:t xml:space="preserve">who identify as male but were assigned female at birth) will experience a natural menopause if their ovaries remain in place and no hormone therapy is given. Trans men will also experience menopausal symptoms </w:t>
      </w:r>
      <w:r w:rsidR="00F008D6" w:rsidRPr="00D83E6E">
        <w:rPr>
          <w:rFonts w:ascii="Calibri" w:eastAsia="Calibri" w:hAnsi="Calibri"/>
        </w:rPr>
        <w:t xml:space="preserve">if the ovaries and uterus are surgically removed. Symptoms may be reduced or complicated if hormone therapy </w:t>
      </w:r>
      <w:r w:rsidR="00041A23" w:rsidRPr="00D83E6E">
        <w:rPr>
          <w:rFonts w:ascii="Calibri" w:eastAsia="Calibri" w:hAnsi="Calibri"/>
        </w:rPr>
        <w:t>(such as the male hormone testosterone) is in place.</w:t>
      </w:r>
    </w:p>
    <w:p w14:paraId="7195E76E" w14:textId="72B3380F" w:rsidR="00041A23" w:rsidRPr="00D83E6E" w:rsidRDefault="00041A23" w:rsidP="00EB1CD0">
      <w:pPr>
        <w:spacing w:after="160" w:line="259" w:lineRule="auto"/>
        <w:ind w:left="360"/>
        <w:jc w:val="both"/>
        <w:rPr>
          <w:rFonts w:ascii="Calibri" w:eastAsia="Calibri" w:hAnsi="Calibri"/>
        </w:rPr>
      </w:pPr>
      <w:r w:rsidRPr="00D83E6E">
        <w:rPr>
          <w:rFonts w:ascii="Calibri" w:eastAsia="Calibri" w:hAnsi="Calibri"/>
        </w:rPr>
        <w:t xml:space="preserve">Trans women (those who identify as female but were assigned male at birth) </w:t>
      </w:r>
      <w:r w:rsidR="0075144D" w:rsidRPr="00D83E6E">
        <w:rPr>
          <w:rFonts w:ascii="Calibri" w:eastAsia="Calibri" w:hAnsi="Calibri"/>
        </w:rPr>
        <w:t xml:space="preserve">undertaking hormone therapy will usually remain on this for life and should generally </w:t>
      </w:r>
      <w:r w:rsidR="00281044" w:rsidRPr="00D83E6E">
        <w:rPr>
          <w:rFonts w:ascii="Calibri" w:eastAsia="Calibri" w:hAnsi="Calibri"/>
        </w:rPr>
        <w:t>experience limited menopausal</w:t>
      </w:r>
      <w:r w:rsidR="00971855" w:rsidRPr="00D83E6E">
        <w:rPr>
          <w:rFonts w:ascii="Calibri" w:eastAsia="Calibri" w:hAnsi="Calibri"/>
        </w:rPr>
        <w:t>-</w:t>
      </w:r>
      <w:r w:rsidR="00281044" w:rsidRPr="00D83E6E">
        <w:rPr>
          <w:rFonts w:ascii="Calibri" w:eastAsia="Calibri" w:hAnsi="Calibri"/>
        </w:rPr>
        <w:t>like symptoms</w:t>
      </w:r>
      <w:r w:rsidR="00971855" w:rsidRPr="00D83E6E">
        <w:rPr>
          <w:rFonts w:ascii="Calibri" w:eastAsia="Calibri" w:hAnsi="Calibri"/>
        </w:rPr>
        <w:t xml:space="preserve"> – unless hormone therapy is interrupted, or hormone levels </w:t>
      </w:r>
      <w:r w:rsidR="00EF4FFD" w:rsidRPr="00D83E6E">
        <w:rPr>
          <w:rFonts w:ascii="Calibri" w:eastAsia="Calibri" w:hAnsi="Calibri"/>
        </w:rPr>
        <w:t>are unstable.</w:t>
      </w:r>
    </w:p>
    <w:p w14:paraId="607A825F" w14:textId="6ADC3AC7" w:rsidR="00EF4FFD" w:rsidRPr="00D83E6E" w:rsidRDefault="00EF4FFD" w:rsidP="00EB1CD0">
      <w:pPr>
        <w:spacing w:after="160" w:line="259" w:lineRule="auto"/>
        <w:ind w:left="360"/>
        <w:jc w:val="both"/>
        <w:rPr>
          <w:rFonts w:ascii="Calibri" w:eastAsia="Calibri" w:hAnsi="Calibri"/>
        </w:rPr>
      </w:pPr>
      <w:r w:rsidRPr="00D83E6E">
        <w:rPr>
          <w:rFonts w:ascii="Calibri" w:eastAsia="Calibri" w:hAnsi="Calibri"/>
        </w:rPr>
        <w:t xml:space="preserve">Many trans people are likely to experience at least some menopausal symptoms. How a trans person experiences symptoms in later life may vary depending on the age at which </w:t>
      </w:r>
      <w:r w:rsidR="00780EA4" w:rsidRPr="00D83E6E">
        <w:rPr>
          <w:rFonts w:ascii="Calibri" w:eastAsia="Calibri" w:hAnsi="Calibri"/>
        </w:rPr>
        <w:t xml:space="preserve">they transitioned. Some trans people may not wish to disclose their </w:t>
      </w:r>
      <w:r w:rsidR="00780EA4" w:rsidRPr="00D83E6E">
        <w:rPr>
          <w:rFonts w:ascii="Calibri" w:eastAsia="Calibri" w:hAnsi="Calibri"/>
        </w:rPr>
        <w:lastRenderedPageBreak/>
        <w:t xml:space="preserve">trans status and as a result may be reluctant to discuss menopausal symptoms </w:t>
      </w:r>
      <w:r w:rsidR="00545526" w:rsidRPr="00D83E6E">
        <w:rPr>
          <w:rFonts w:ascii="Calibri" w:eastAsia="Calibri" w:hAnsi="Calibri"/>
        </w:rPr>
        <w:t>if doing so would disclose their status.</w:t>
      </w:r>
    </w:p>
    <w:p w14:paraId="1DC7E46C" w14:textId="14B2361F" w:rsidR="006514AA" w:rsidRPr="00D83E6E" w:rsidRDefault="006514AA" w:rsidP="00EB1CD0">
      <w:pPr>
        <w:spacing w:after="160" w:line="259" w:lineRule="auto"/>
        <w:ind w:left="360"/>
        <w:jc w:val="both"/>
        <w:rPr>
          <w:rFonts w:ascii="Calibri" w:eastAsia="Calibri" w:hAnsi="Calibri"/>
        </w:rPr>
      </w:pPr>
      <w:r w:rsidRPr="00D83E6E">
        <w:rPr>
          <w:rFonts w:ascii="Calibri" w:eastAsia="Calibri" w:hAnsi="Calibri"/>
        </w:rPr>
        <w:t xml:space="preserve">9.6 </w:t>
      </w:r>
      <w:r w:rsidRPr="00D83E6E">
        <w:rPr>
          <w:rFonts w:ascii="Calibri" w:eastAsia="Calibri" w:hAnsi="Calibri"/>
          <w:b/>
          <w:bCs/>
        </w:rPr>
        <w:t xml:space="preserve">LGBT+ and the menopause – </w:t>
      </w:r>
      <w:r w:rsidRPr="00D83E6E">
        <w:rPr>
          <w:rFonts w:ascii="Calibri" w:eastAsia="Calibri" w:hAnsi="Calibri"/>
        </w:rPr>
        <w:t xml:space="preserve">Women in same sex relationships may have a partner who is going through the menopause at the same time. </w:t>
      </w:r>
      <w:r w:rsidR="004E3098" w:rsidRPr="00D83E6E">
        <w:rPr>
          <w:rFonts w:ascii="Calibri" w:eastAsia="Calibri" w:hAnsi="Calibri"/>
        </w:rPr>
        <w:t>While this can be positive in terms of increased mutual understanding and support at home</w:t>
      </w:r>
      <w:r w:rsidR="000D22DD" w:rsidRPr="00D83E6E">
        <w:rPr>
          <w:rFonts w:ascii="Calibri" w:eastAsia="Calibri" w:hAnsi="Calibri"/>
        </w:rPr>
        <w:t>, if both partners are experiencing symptoms at the same time such as sleep disturbance or night sweats, this can increase tiredness and fatigue for both partners</w:t>
      </w:r>
      <w:r w:rsidR="00176A8D" w:rsidRPr="00D83E6E">
        <w:rPr>
          <w:rFonts w:ascii="Calibri" w:eastAsia="Calibri" w:hAnsi="Calibri"/>
        </w:rPr>
        <w:t>. Other symptoms such as low mood or depression at the same time can also cause increased difficulties.</w:t>
      </w:r>
    </w:p>
    <w:p w14:paraId="13D30C78" w14:textId="63C63AF6" w:rsidR="002219AF" w:rsidRPr="00D83E6E" w:rsidRDefault="002219AF" w:rsidP="00EB1CD0">
      <w:pPr>
        <w:spacing w:after="160" w:line="259" w:lineRule="auto"/>
        <w:ind w:left="360"/>
        <w:jc w:val="both"/>
        <w:rPr>
          <w:rFonts w:ascii="Calibri" w:eastAsia="Calibri" w:hAnsi="Calibri"/>
        </w:rPr>
      </w:pPr>
      <w:r w:rsidRPr="00D83E6E">
        <w:rPr>
          <w:rFonts w:ascii="Calibri" w:eastAsia="Calibri" w:hAnsi="Calibri"/>
        </w:rPr>
        <w:t xml:space="preserve">9.7 </w:t>
      </w:r>
      <w:r w:rsidRPr="00D83E6E">
        <w:rPr>
          <w:rFonts w:ascii="Calibri" w:eastAsia="Calibri" w:hAnsi="Calibri"/>
          <w:b/>
          <w:bCs/>
        </w:rPr>
        <w:t xml:space="preserve">Women and the menopause </w:t>
      </w:r>
      <w:r w:rsidR="00662F1E" w:rsidRPr="00D83E6E">
        <w:rPr>
          <w:rFonts w:ascii="Calibri" w:eastAsia="Calibri" w:hAnsi="Calibri"/>
          <w:b/>
          <w:bCs/>
        </w:rPr>
        <w:t>–</w:t>
      </w:r>
      <w:r w:rsidRPr="00D83E6E">
        <w:rPr>
          <w:rFonts w:ascii="Calibri" w:eastAsia="Calibri" w:hAnsi="Calibri"/>
          <w:b/>
          <w:bCs/>
        </w:rPr>
        <w:t xml:space="preserve"> </w:t>
      </w:r>
      <w:r w:rsidR="00662F1E" w:rsidRPr="00D83E6E">
        <w:rPr>
          <w:rFonts w:ascii="Calibri" w:eastAsia="Calibri" w:hAnsi="Calibri"/>
        </w:rPr>
        <w:t xml:space="preserve">Women may already be experiencing other issues and difficulties </w:t>
      </w:r>
      <w:r w:rsidR="009247F9" w:rsidRPr="00D83E6E">
        <w:rPr>
          <w:rFonts w:ascii="Calibri" w:eastAsia="Calibri" w:hAnsi="Calibri"/>
        </w:rPr>
        <w:t xml:space="preserve">when the menopause happens such as the onset of </w:t>
      </w:r>
      <w:proofErr w:type="gramStart"/>
      <w:r w:rsidR="009247F9" w:rsidRPr="00D83E6E">
        <w:rPr>
          <w:rFonts w:ascii="Calibri" w:eastAsia="Calibri" w:hAnsi="Calibri"/>
        </w:rPr>
        <w:t>age related</w:t>
      </w:r>
      <w:proofErr w:type="gramEnd"/>
      <w:r w:rsidR="009247F9" w:rsidRPr="00D83E6E">
        <w:rPr>
          <w:rFonts w:ascii="Calibri" w:eastAsia="Calibri" w:hAnsi="Calibri"/>
        </w:rPr>
        <w:t xml:space="preserve"> health conditions, increasing caring responsibilities for elderly or sick parents and relatives as well as children or grandchildren</w:t>
      </w:r>
      <w:r w:rsidR="00AD6F37" w:rsidRPr="00D83E6E">
        <w:rPr>
          <w:rFonts w:ascii="Calibri" w:eastAsia="Calibri" w:hAnsi="Calibri"/>
        </w:rPr>
        <w:t>. Increases in the state pension age also mean that some women will have to work longer than they might have planned.</w:t>
      </w:r>
    </w:p>
    <w:p w14:paraId="3E3BD5E7" w14:textId="7EDE72ED" w:rsidR="002C4604" w:rsidRPr="00D83E6E" w:rsidRDefault="00E04499" w:rsidP="005C3008">
      <w:pPr>
        <w:spacing w:after="160" w:line="259" w:lineRule="auto"/>
        <w:ind w:left="360"/>
        <w:jc w:val="both"/>
        <w:rPr>
          <w:rFonts w:ascii="Calibri" w:eastAsia="Calibri" w:hAnsi="Calibri"/>
        </w:rPr>
      </w:pPr>
      <w:r w:rsidRPr="00D83E6E">
        <w:rPr>
          <w:rFonts w:ascii="Calibri" w:eastAsia="Calibri" w:hAnsi="Calibri"/>
        </w:rPr>
        <w:t xml:space="preserve">9.8 </w:t>
      </w:r>
      <w:r w:rsidRPr="00D83E6E">
        <w:rPr>
          <w:rFonts w:ascii="Calibri" w:eastAsia="Calibri" w:hAnsi="Calibri"/>
          <w:b/>
          <w:bCs/>
        </w:rPr>
        <w:t xml:space="preserve">Men and the menopause – </w:t>
      </w:r>
      <w:r w:rsidRPr="00D83E6E">
        <w:rPr>
          <w:rFonts w:ascii="Calibri" w:eastAsia="Calibri" w:hAnsi="Calibri"/>
        </w:rPr>
        <w:t xml:space="preserve">Men can be indirectly affected by the menopause for example if their partner is experiencing insomnia </w:t>
      </w:r>
      <w:r w:rsidR="00C02FF8" w:rsidRPr="00D83E6E">
        <w:rPr>
          <w:rFonts w:ascii="Calibri" w:eastAsia="Calibri" w:hAnsi="Calibri"/>
        </w:rPr>
        <w:t xml:space="preserve">and night sweats, men may also experience disrupted sleep and fatigue. If a </w:t>
      </w:r>
      <w:proofErr w:type="spellStart"/>
      <w:r w:rsidR="00C02FF8" w:rsidRPr="00D83E6E">
        <w:rPr>
          <w:rFonts w:ascii="Calibri" w:eastAsia="Calibri" w:hAnsi="Calibri"/>
        </w:rPr>
        <w:t>mans</w:t>
      </w:r>
      <w:proofErr w:type="spellEnd"/>
      <w:r w:rsidR="00C02FF8" w:rsidRPr="00D83E6E">
        <w:rPr>
          <w:rFonts w:ascii="Calibri" w:eastAsia="Calibri" w:hAnsi="Calibri"/>
        </w:rPr>
        <w:t xml:space="preserve"> partner experiences significant physical or psychological symptoms (such as depression) he may be concerned for her wellbeing and feel increased stress levels</w:t>
      </w:r>
      <w:r w:rsidR="00D258D0" w:rsidRPr="00D83E6E">
        <w:rPr>
          <w:rFonts w:ascii="Calibri" w:eastAsia="Calibri" w:hAnsi="Calibri"/>
        </w:rPr>
        <w:t xml:space="preserve">. In some cases, people can experience relationship problems or difficulties at home at this time. These issues can have an impact on </w:t>
      </w:r>
      <w:r w:rsidR="005C3008" w:rsidRPr="00D83E6E">
        <w:rPr>
          <w:rFonts w:ascii="Calibri" w:eastAsia="Calibri" w:hAnsi="Calibri"/>
        </w:rPr>
        <w:t>men in the workplace.</w:t>
      </w:r>
    </w:p>
    <w:p w14:paraId="67A8FF6E" w14:textId="15724E48" w:rsidR="00BF71F8" w:rsidRPr="00D83E6E" w:rsidRDefault="00C45331" w:rsidP="002C4604">
      <w:pPr>
        <w:pStyle w:val="ListParagraph"/>
        <w:numPr>
          <w:ilvl w:val="0"/>
          <w:numId w:val="34"/>
        </w:numPr>
        <w:spacing w:after="160" w:line="259" w:lineRule="auto"/>
        <w:jc w:val="both"/>
        <w:rPr>
          <w:rFonts w:ascii="Calibri" w:eastAsia="Calibri" w:hAnsi="Calibri"/>
          <w:sz w:val="32"/>
          <w:szCs w:val="32"/>
        </w:rPr>
      </w:pPr>
      <w:r w:rsidRPr="00D83E6E">
        <w:rPr>
          <w:rFonts w:ascii="Calibri" w:eastAsia="Calibri" w:hAnsi="Calibri"/>
          <w:sz w:val="32"/>
          <w:szCs w:val="32"/>
        </w:rPr>
        <w:t>Training and Awareness</w:t>
      </w:r>
    </w:p>
    <w:p w14:paraId="66CDD6C6" w14:textId="05B31ECC" w:rsidR="00C45331" w:rsidRPr="00D83E6E" w:rsidRDefault="00CF5315" w:rsidP="00262AAE">
      <w:pPr>
        <w:spacing w:after="160" w:line="259" w:lineRule="auto"/>
        <w:ind w:left="360"/>
        <w:jc w:val="both"/>
        <w:rPr>
          <w:rFonts w:ascii="Calibri" w:eastAsia="Calibri" w:hAnsi="Calibri"/>
        </w:rPr>
      </w:pPr>
      <w:r w:rsidRPr="00D83E6E">
        <w:rPr>
          <w:rFonts w:ascii="Calibri" w:eastAsia="Calibri" w:hAnsi="Calibri"/>
        </w:rPr>
        <w:t xml:space="preserve">9.1 </w:t>
      </w:r>
      <w:r w:rsidR="009D5A4D" w:rsidRPr="00D83E6E">
        <w:rPr>
          <w:rFonts w:ascii="Calibri" w:eastAsia="Calibri" w:hAnsi="Calibri"/>
        </w:rPr>
        <w:t xml:space="preserve">All staff will be made aware of this guidance document upon commencement at </w:t>
      </w:r>
      <w:r w:rsidR="00EB0E32" w:rsidRPr="00D83E6E">
        <w:rPr>
          <w:rFonts w:ascii="Calibri" w:eastAsia="Calibri" w:hAnsi="Calibri"/>
        </w:rPr>
        <w:t>Bangor University. Copies can also be viewed on the Bangor University Occupational Health intranet</w:t>
      </w:r>
      <w:r w:rsidR="00377DB7" w:rsidRPr="00D83E6E">
        <w:rPr>
          <w:rFonts w:ascii="Calibri" w:eastAsia="Calibri" w:hAnsi="Calibri"/>
        </w:rPr>
        <w:t>.</w:t>
      </w:r>
    </w:p>
    <w:p w14:paraId="20D1D84B" w14:textId="3FD0433F" w:rsidR="002773C6" w:rsidRPr="00D83E6E" w:rsidRDefault="0014042C" w:rsidP="002C4604">
      <w:pPr>
        <w:pStyle w:val="ListParagraph"/>
        <w:numPr>
          <w:ilvl w:val="0"/>
          <w:numId w:val="34"/>
        </w:numPr>
        <w:spacing w:after="160" w:line="259" w:lineRule="auto"/>
        <w:jc w:val="both"/>
        <w:rPr>
          <w:rFonts w:ascii="Calibri" w:eastAsia="Calibri" w:hAnsi="Calibri"/>
          <w:sz w:val="32"/>
          <w:szCs w:val="32"/>
        </w:rPr>
      </w:pPr>
      <w:r w:rsidRPr="00D83E6E">
        <w:rPr>
          <w:rFonts w:ascii="Calibri" w:eastAsia="Calibri" w:hAnsi="Calibri"/>
          <w:sz w:val="32"/>
          <w:szCs w:val="32"/>
        </w:rPr>
        <w:t>Roles &amp; Responsibilities</w:t>
      </w:r>
    </w:p>
    <w:p w14:paraId="410EB9DD" w14:textId="6CFD3092" w:rsidR="00AD5906" w:rsidRPr="00D83E6E" w:rsidRDefault="00AD5906" w:rsidP="002C4604">
      <w:pPr>
        <w:pStyle w:val="ListParagraph"/>
        <w:numPr>
          <w:ilvl w:val="1"/>
          <w:numId w:val="34"/>
        </w:numPr>
        <w:spacing w:after="160" w:line="259" w:lineRule="auto"/>
        <w:jc w:val="both"/>
        <w:rPr>
          <w:rFonts w:ascii="Calibri" w:eastAsia="Calibri" w:hAnsi="Calibri"/>
        </w:rPr>
      </w:pPr>
      <w:r w:rsidRPr="00D83E6E">
        <w:rPr>
          <w:rFonts w:ascii="Calibri" w:eastAsia="Calibri" w:hAnsi="Calibri"/>
        </w:rPr>
        <w:t>Members of staff:</w:t>
      </w:r>
    </w:p>
    <w:p w14:paraId="0E8ACD45" w14:textId="7DF18A22" w:rsidR="00B6216A" w:rsidRPr="00D83E6E" w:rsidRDefault="00A124E7" w:rsidP="002C4604">
      <w:pPr>
        <w:pStyle w:val="ListParagraph"/>
        <w:numPr>
          <w:ilvl w:val="2"/>
          <w:numId w:val="34"/>
        </w:numPr>
        <w:spacing w:after="160" w:line="259" w:lineRule="auto"/>
        <w:jc w:val="both"/>
        <w:rPr>
          <w:rFonts w:ascii="Calibri" w:eastAsia="Calibri" w:hAnsi="Calibri"/>
        </w:rPr>
      </w:pPr>
      <w:r w:rsidRPr="00D83E6E">
        <w:rPr>
          <w:rFonts w:ascii="Calibri" w:eastAsia="Calibri" w:hAnsi="Calibri"/>
        </w:rPr>
        <w:t xml:space="preserve">All staff are responsible for </w:t>
      </w:r>
      <w:r w:rsidR="00B6216A" w:rsidRPr="00D83E6E">
        <w:rPr>
          <w:rFonts w:ascii="Calibri" w:eastAsia="Calibri" w:hAnsi="Calibri"/>
        </w:rPr>
        <w:t>:</w:t>
      </w:r>
    </w:p>
    <w:p w14:paraId="33B09C08" w14:textId="35F2B2E3" w:rsidR="0014042C" w:rsidRPr="00D83E6E" w:rsidRDefault="00937807" w:rsidP="00FA672D">
      <w:pPr>
        <w:pStyle w:val="ListParagraph"/>
        <w:numPr>
          <w:ilvl w:val="0"/>
          <w:numId w:val="7"/>
        </w:numPr>
        <w:spacing w:after="160" w:line="259" w:lineRule="auto"/>
        <w:jc w:val="both"/>
        <w:rPr>
          <w:rFonts w:ascii="Calibri" w:eastAsia="Calibri" w:hAnsi="Calibri"/>
        </w:rPr>
      </w:pPr>
      <w:r w:rsidRPr="00D83E6E">
        <w:rPr>
          <w:rFonts w:ascii="Calibri" w:eastAsia="Calibri" w:hAnsi="Calibri"/>
        </w:rPr>
        <w:t>Making</w:t>
      </w:r>
      <w:r w:rsidR="00B6216A" w:rsidRPr="00D83E6E">
        <w:rPr>
          <w:rFonts w:ascii="Calibri" w:eastAsia="Calibri" w:hAnsi="Calibri"/>
        </w:rPr>
        <w:t xml:space="preserve"> </w:t>
      </w:r>
      <w:r w:rsidR="00D12C71" w:rsidRPr="00D83E6E">
        <w:rPr>
          <w:rFonts w:ascii="Calibri" w:eastAsia="Calibri" w:hAnsi="Calibri"/>
        </w:rPr>
        <w:t xml:space="preserve">their own </w:t>
      </w:r>
      <w:r w:rsidR="00B6216A" w:rsidRPr="00D83E6E">
        <w:rPr>
          <w:rFonts w:ascii="Calibri" w:eastAsia="Calibri" w:hAnsi="Calibri"/>
        </w:rPr>
        <w:t>health</w:t>
      </w:r>
      <w:r w:rsidR="00D12C71" w:rsidRPr="00D83E6E">
        <w:rPr>
          <w:rFonts w:ascii="Calibri" w:eastAsia="Calibri" w:hAnsi="Calibri"/>
        </w:rPr>
        <w:t xml:space="preserve"> a priority</w:t>
      </w:r>
    </w:p>
    <w:p w14:paraId="440D77F5" w14:textId="2942C081" w:rsidR="009B03F8" w:rsidRPr="00D83E6E" w:rsidRDefault="009B03F8" w:rsidP="00FA672D">
      <w:pPr>
        <w:pStyle w:val="ListParagraph"/>
        <w:numPr>
          <w:ilvl w:val="0"/>
          <w:numId w:val="7"/>
        </w:numPr>
        <w:spacing w:after="160" w:line="259" w:lineRule="auto"/>
        <w:jc w:val="both"/>
        <w:rPr>
          <w:rFonts w:ascii="Calibri" w:eastAsia="Calibri" w:hAnsi="Calibri"/>
        </w:rPr>
      </w:pPr>
      <w:r w:rsidRPr="00D83E6E">
        <w:rPr>
          <w:rFonts w:ascii="Calibri" w:eastAsia="Calibri" w:hAnsi="Calibri"/>
        </w:rPr>
        <w:t>Being open and honest in conversations with managers/HR</w:t>
      </w:r>
      <w:r w:rsidR="00711380" w:rsidRPr="00D83E6E">
        <w:rPr>
          <w:rFonts w:ascii="Calibri" w:eastAsia="Calibri" w:hAnsi="Calibri"/>
        </w:rPr>
        <w:t xml:space="preserve"> and Occupational Health</w:t>
      </w:r>
      <w:r w:rsidR="008C2742" w:rsidRPr="00D83E6E">
        <w:rPr>
          <w:rFonts w:ascii="Calibri" w:eastAsia="Calibri" w:hAnsi="Calibri"/>
        </w:rPr>
        <w:t>.</w:t>
      </w:r>
    </w:p>
    <w:p w14:paraId="00DFD2C2" w14:textId="585D390E" w:rsidR="008C2742" w:rsidRPr="00D83E6E" w:rsidRDefault="008C2742" w:rsidP="00FA672D">
      <w:pPr>
        <w:pStyle w:val="ListParagraph"/>
        <w:numPr>
          <w:ilvl w:val="0"/>
          <w:numId w:val="7"/>
        </w:numPr>
        <w:spacing w:after="160" w:line="259" w:lineRule="auto"/>
        <w:jc w:val="both"/>
        <w:rPr>
          <w:rFonts w:ascii="Calibri" w:eastAsia="Calibri" w:hAnsi="Calibri"/>
        </w:rPr>
      </w:pPr>
      <w:r w:rsidRPr="00D83E6E">
        <w:rPr>
          <w:rFonts w:ascii="Calibri" w:eastAsia="Calibri" w:hAnsi="Calibri"/>
        </w:rPr>
        <w:t>If a member of staff is unable to speak to their line manager or if their line manager is not supporting them, they ca</w:t>
      </w:r>
      <w:r w:rsidR="00606F18" w:rsidRPr="00D83E6E">
        <w:rPr>
          <w:rFonts w:ascii="Calibri" w:eastAsia="Calibri" w:hAnsi="Calibri"/>
        </w:rPr>
        <w:t>n</w:t>
      </w:r>
      <w:r w:rsidRPr="00D83E6E">
        <w:rPr>
          <w:rFonts w:ascii="Calibri" w:eastAsia="Calibri" w:hAnsi="Calibri"/>
        </w:rPr>
        <w:t xml:space="preserve"> speak to </w:t>
      </w:r>
      <w:r w:rsidR="00913F7A" w:rsidRPr="00D83E6E">
        <w:rPr>
          <w:rFonts w:ascii="Calibri" w:eastAsia="Calibri" w:hAnsi="Calibri"/>
        </w:rPr>
        <w:t>their designated HR Officer, their Union or Occupational Health</w:t>
      </w:r>
      <w:r w:rsidR="003B5958" w:rsidRPr="00D83E6E">
        <w:rPr>
          <w:rFonts w:ascii="Calibri" w:eastAsia="Calibri" w:hAnsi="Calibri"/>
        </w:rPr>
        <w:t>.</w:t>
      </w:r>
    </w:p>
    <w:p w14:paraId="7A14525C" w14:textId="0F7BAE20" w:rsidR="003B5958" w:rsidRPr="00D83E6E" w:rsidRDefault="003B5958" w:rsidP="00FA672D">
      <w:pPr>
        <w:pStyle w:val="ListParagraph"/>
        <w:numPr>
          <w:ilvl w:val="0"/>
          <w:numId w:val="7"/>
        </w:numPr>
        <w:spacing w:after="160" w:line="259" w:lineRule="auto"/>
        <w:jc w:val="both"/>
        <w:rPr>
          <w:rFonts w:ascii="Calibri" w:eastAsia="Calibri" w:hAnsi="Calibri"/>
        </w:rPr>
      </w:pPr>
      <w:r w:rsidRPr="00D83E6E">
        <w:rPr>
          <w:rFonts w:ascii="Calibri" w:eastAsia="Calibri" w:hAnsi="Calibri"/>
        </w:rPr>
        <w:t>Contributing to a respectful and productive working environment</w:t>
      </w:r>
      <w:r w:rsidR="001208B4" w:rsidRPr="00D83E6E">
        <w:rPr>
          <w:rFonts w:ascii="Calibri" w:eastAsia="Calibri" w:hAnsi="Calibri"/>
        </w:rPr>
        <w:t>.</w:t>
      </w:r>
    </w:p>
    <w:p w14:paraId="01B160CC" w14:textId="65FE28B6" w:rsidR="001208B4" w:rsidRPr="00D83E6E" w:rsidRDefault="001208B4" w:rsidP="00FA672D">
      <w:pPr>
        <w:pStyle w:val="ListParagraph"/>
        <w:numPr>
          <w:ilvl w:val="0"/>
          <w:numId w:val="7"/>
        </w:numPr>
        <w:spacing w:after="160" w:line="259" w:lineRule="auto"/>
        <w:jc w:val="both"/>
        <w:rPr>
          <w:rFonts w:ascii="Calibri" w:eastAsia="Calibri" w:hAnsi="Calibri"/>
        </w:rPr>
      </w:pPr>
      <w:r w:rsidRPr="00D83E6E">
        <w:rPr>
          <w:rFonts w:ascii="Calibri" w:eastAsia="Calibri" w:hAnsi="Calibri"/>
        </w:rPr>
        <w:t>Being willing to help and support their colleagues.</w:t>
      </w:r>
    </w:p>
    <w:p w14:paraId="626CBAB0" w14:textId="072C9550" w:rsidR="001208B4" w:rsidRPr="00D83E6E" w:rsidRDefault="008B671E" w:rsidP="00FA672D">
      <w:pPr>
        <w:pStyle w:val="ListParagraph"/>
        <w:numPr>
          <w:ilvl w:val="0"/>
          <w:numId w:val="7"/>
        </w:numPr>
        <w:spacing w:after="160" w:line="259" w:lineRule="auto"/>
        <w:jc w:val="both"/>
        <w:rPr>
          <w:rFonts w:ascii="Calibri" w:eastAsia="Calibri" w:hAnsi="Calibri"/>
        </w:rPr>
      </w:pPr>
      <w:r w:rsidRPr="00D83E6E">
        <w:rPr>
          <w:rFonts w:ascii="Calibri" w:eastAsia="Calibri" w:hAnsi="Calibri"/>
        </w:rPr>
        <w:lastRenderedPageBreak/>
        <w:t xml:space="preserve">Should be accepting of all </w:t>
      </w:r>
      <w:r w:rsidR="001208B4" w:rsidRPr="00D83E6E">
        <w:rPr>
          <w:rFonts w:ascii="Calibri" w:eastAsia="Calibri" w:hAnsi="Calibri"/>
        </w:rPr>
        <w:t xml:space="preserve">adjustments </w:t>
      </w:r>
      <w:r w:rsidR="00BD0C0E" w:rsidRPr="00D83E6E">
        <w:rPr>
          <w:rFonts w:ascii="Calibri" w:eastAsia="Calibri" w:hAnsi="Calibri"/>
        </w:rPr>
        <w:t xml:space="preserve">that </w:t>
      </w:r>
      <w:r w:rsidR="001208B4" w:rsidRPr="00D83E6E">
        <w:rPr>
          <w:rFonts w:ascii="Calibri" w:eastAsia="Calibri" w:hAnsi="Calibri"/>
        </w:rPr>
        <w:t>their colleagues</w:t>
      </w:r>
      <w:r w:rsidR="00791C43" w:rsidRPr="00D83E6E">
        <w:rPr>
          <w:rFonts w:ascii="Calibri" w:eastAsia="Calibri" w:hAnsi="Calibri"/>
        </w:rPr>
        <w:t xml:space="preserve"> have</w:t>
      </w:r>
      <w:r w:rsidR="00BD0C0E" w:rsidRPr="00D83E6E">
        <w:rPr>
          <w:rFonts w:ascii="Calibri" w:eastAsia="Calibri" w:hAnsi="Calibri"/>
        </w:rPr>
        <w:t xml:space="preserve"> </w:t>
      </w:r>
      <w:r w:rsidR="00791C43" w:rsidRPr="00D83E6E">
        <w:rPr>
          <w:rFonts w:ascii="Calibri" w:eastAsia="Calibri" w:hAnsi="Calibri"/>
        </w:rPr>
        <w:t xml:space="preserve">agreed in confidence </w:t>
      </w:r>
      <w:r w:rsidR="00DD3EEB" w:rsidRPr="00D83E6E">
        <w:rPr>
          <w:rFonts w:ascii="Calibri" w:eastAsia="Calibri" w:hAnsi="Calibri"/>
        </w:rPr>
        <w:t>with</w:t>
      </w:r>
      <w:r w:rsidR="00791C43" w:rsidRPr="00D83E6E">
        <w:rPr>
          <w:rFonts w:ascii="Calibri" w:eastAsia="Calibri" w:hAnsi="Calibri"/>
        </w:rPr>
        <w:t xml:space="preserve"> their </w:t>
      </w:r>
      <w:r w:rsidR="00BD0C0E" w:rsidRPr="00D83E6E">
        <w:rPr>
          <w:rFonts w:ascii="Calibri" w:eastAsia="Calibri" w:hAnsi="Calibri"/>
        </w:rPr>
        <w:t>line managers</w:t>
      </w:r>
      <w:r w:rsidR="001208B4" w:rsidRPr="00D83E6E">
        <w:rPr>
          <w:rFonts w:ascii="Calibri" w:eastAsia="Calibri" w:hAnsi="Calibri"/>
        </w:rPr>
        <w:t xml:space="preserve"> </w:t>
      </w:r>
      <w:r w:rsidR="00496B74" w:rsidRPr="00D83E6E">
        <w:rPr>
          <w:rFonts w:ascii="Calibri" w:eastAsia="Calibri" w:hAnsi="Calibri"/>
        </w:rPr>
        <w:t>to assist with their health.</w:t>
      </w:r>
    </w:p>
    <w:p w14:paraId="164C0273" w14:textId="7D06B098" w:rsidR="008B1F48" w:rsidRPr="00D83E6E" w:rsidRDefault="008B1F48" w:rsidP="002C4604">
      <w:pPr>
        <w:pStyle w:val="ListParagraph"/>
        <w:numPr>
          <w:ilvl w:val="1"/>
          <w:numId w:val="34"/>
        </w:numPr>
        <w:spacing w:after="160" w:line="259" w:lineRule="auto"/>
        <w:jc w:val="both"/>
        <w:rPr>
          <w:rFonts w:ascii="Calibri" w:eastAsia="Calibri" w:hAnsi="Calibri"/>
        </w:rPr>
      </w:pPr>
      <w:r w:rsidRPr="00D83E6E">
        <w:rPr>
          <w:rFonts w:ascii="Calibri" w:eastAsia="Calibri" w:hAnsi="Calibri"/>
        </w:rPr>
        <w:t>Line Managers</w:t>
      </w:r>
    </w:p>
    <w:p w14:paraId="6FEA2095" w14:textId="03F0F084" w:rsidR="009B7821" w:rsidRPr="00D83E6E" w:rsidRDefault="00505AFE" w:rsidP="002C4604">
      <w:pPr>
        <w:pStyle w:val="ListParagraph"/>
        <w:numPr>
          <w:ilvl w:val="2"/>
          <w:numId w:val="34"/>
        </w:numPr>
        <w:spacing w:after="160" w:line="259" w:lineRule="auto"/>
        <w:jc w:val="both"/>
        <w:rPr>
          <w:rFonts w:ascii="Calibri" w:eastAsia="Calibri" w:hAnsi="Calibri"/>
        </w:rPr>
      </w:pPr>
      <w:r w:rsidRPr="00D83E6E">
        <w:rPr>
          <w:rFonts w:ascii="Calibri" w:eastAsia="Calibri" w:hAnsi="Calibri"/>
        </w:rPr>
        <w:t>All Line managers should:</w:t>
      </w:r>
    </w:p>
    <w:p w14:paraId="6311C06A" w14:textId="5BE32FD0" w:rsidR="008B1F48" w:rsidRPr="00D83E6E" w:rsidRDefault="009B7821" w:rsidP="00FA672D">
      <w:pPr>
        <w:pStyle w:val="ListParagraph"/>
        <w:numPr>
          <w:ilvl w:val="0"/>
          <w:numId w:val="8"/>
        </w:numPr>
        <w:spacing w:after="160" w:line="259" w:lineRule="auto"/>
        <w:jc w:val="both"/>
        <w:rPr>
          <w:rFonts w:ascii="Calibri" w:eastAsia="Calibri" w:hAnsi="Calibri"/>
        </w:rPr>
      </w:pPr>
      <w:r w:rsidRPr="00D83E6E">
        <w:rPr>
          <w:rFonts w:ascii="Calibri" w:eastAsia="Calibri" w:hAnsi="Calibri"/>
        </w:rPr>
        <w:t xml:space="preserve">Familiarise themselves with </w:t>
      </w:r>
      <w:r w:rsidR="001B642A" w:rsidRPr="00D83E6E">
        <w:rPr>
          <w:rFonts w:ascii="Calibri" w:eastAsia="Calibri" w:hAnsi="Calibri"/>
        </w:rPr>
        <w:t>t</w:t>
      </w:r>
      <w:r w:rsidRPr="00D83E6E">
        <w:rPr>
          <w:rFonts w:ascii="Calibri" w:eastAsia="Calibri" w:hAnsi="Calibri"/>
        </w:rPr>
        <w:t>he Menopause statement and guidance and other associated policies to ensure that the best possible support and advice is provided to staff.</w:t>
      </w:r>
    </w:p>
    <w:p w14:paraId="02B149E5" w14:textId="746F07A1" w:rsidR="009B7821" w:rsidRPr="00D83E6E" w:rsidRDefault="009B7821" w:rsidP="00FA672D">
      <w:pPr>
        <w:pStyle w:val="ListParagraph"/>
        <w:numPr>
          <w:ilvl w:val="0"/>
          <w:numId w:val="8"/>
        </w:numPr>
        <w:spacing w:after="160" w:line="259" w:lineRule="auto"/>
        <w:jc w:val="both"/>
        <w:rPr>
          <w:rFonts w:ascii="Calibri" w:eastAsia="Calibri" w:hAnsi="Calibri"/>
        </w:rPr>
      </w:pPr>
      <w:r w:rsidRPr="00D83E6E">
        <w:rPr>
          <w:rFonts w:ascii="Calibri" w:eastAsia="Calibri" w:hAnsi="Calibri"/>
        </w:rPr>
        <w:t>Be ready and willing to have open discussions about menopause, appreciating the personal nature of the conversations and treating the discussion sensitively and professionally</w:t>
      </w:r>
      <w:r w:rsidR="001B642A" w:rsidRPr="00D83E6E">
        <w:rPr>
          <w:rFonts w:ascii="Calibri" w:eastAsia="Calibri" w:hAnsi="Calibri"/>
        </w:rPr>
        <w:t>.</w:t>
      </w:r>
    </w:p>
    <w:p w14:paraId="628497FC" w14:textId="5B07D3F7" w:rsidR="001B642A" w:rsidRPr="00D83E6E" w:rsidRDefault="00B71564" w:rsidP="00FA672D">
      <w:pPr>
        <w:pStyle w:val="ListParagraph"/>
        <w:numPr>
          <w:ilvl w:val="0"/>
          <w:numId w:val="8"/>
        </w:numPr>
        <w:spacing w:after="160" w:line="259" w:lineRule="auto"/>
        <w:jc w:val="both"/>
        <w:rPr>
          <w:rFonts w:ascii="Calibri" w:eastAsia="Calibri" w:hAnsi="Calibri"/>
        </w:rPr>
      </w:pPr>
      <w:r w:rsidRPr="00D83E6E">
        <w:rPr>
          <w:rFonts w:ascii="Calibri" w:eastAsia="Calibri" w:hAnsi="Calibri"/>
        </w:rPr>
        <w:t xml:space="preserve">Follow any menopause related guidance provided by the University and HR, signposting and reviewing together with HR </w:t>
      </w:r>
      <w:r w:rsidR="000A1511" w:rsidRPr="00D83E6E">
        <w:rPr>
          <w:rFonts w:ascii="Calibri" w:eastAsia="Calibri" w:hAnsi="Calibri"/>
        </w:rPr>
        <w:t>before agreeing with the individual how best they can be supported, or adjustments required.</w:t>
      </w:r>
    </w:p>
    <w:p w14:paraId="565B7F2C" w14:textId="509FF80C" w:rsidR="000A1511" w:rsidRPr="00D83E6E" w:rsidRDefault="000A1511" w:rsidP="00FA672D">
      <w:pPr>
        <w:pStyle w:val="ListParagraph"/>
        <w:numPr>
          <w:ilvl w:val="0"/>
          <w:numId w:val="8"/>
        </w:numPr>
        <w:spacing w:after="160" w:line="259" w:lineRule="auto"/>
        <w:jc w:val="both"/>
        <w:rPr>
          <w:rFonts w:ascii="Calibri" w:eastAsia="Calibri" w:hAnsi="Calibri"/>
        </w:rPr>
      </w:pPr>
      <w:r w:rsidRPr="00D83E6E">
        <w:rPr>
          <w:rFonts w:ascii="Calibri" w:eastAsia="Calibri" w:hAnsi="Calibri"/>
        </w:rPr>
        <w:t>Record adjustments agreed, and actions to be implemented.</w:t>
      </w:r>
    </w:p>
    <w:p w14:paraId="23FBBC7A" w14:textId="28DE64D6" w:rsidR="000A1511" w:rsidRPr="00D83E6E" w:rsidRDefault="00CD1D39" w:rsidP="00FA672D">
      <w:pPr>
        <w:pStyle w:val="ListParagraph"/>
        <w:numPr>
          <w:ilvl w:val="0"/>
          <w:numId w:val="8"/>
        </w:numPr>
        <w:spacing w:after="160" w:line="259" w:lineRule="auto"/>
        <w:jc w:val="both"/>
        <w:rPr>
          <w:rFonts w:ascii="Calibri" w:eastAsia="Calibri" w:hAnsi="Calibri"/>
        </w:rPr>
      </w:pPr>
      <w:r w:rsidRPr="00D83E6E">
        <w:rPr>
          <w:rFonts w:ascii="Calibri" w:eastAsia="Calibri" w:hAnsi="Calibri"/>
        </w:rPr>
        <w:t>Ensure ongoing dialogue and review dates</w:t>
      </w:r>
    </w:p>
    <w:p w14:paraId="76CF214F" w14:textId="733CCD03" w:rsidR="00E47051" w:rsidRPr="00D83E6E" w:rsidRDefault="00E47051" w:rsidP="00FA672D">
      <w:pPr>
        <w:pStyle w:val="ListParagraph"/>
        <w:numPr>
          <w:ilvl w:val="0"/>
          <w:numId w:val="8"/>
        </w:numPr>
        <w:spacing w:after="160" w:line="259" w:lineRule="auto"/>
        <w:jc w:val="both"/>
        <w:rPr>
          <w:rFonts w:ascii="Calibri" w:eastAsia="Calibri" w:hAnsi="Calibri"/>
        </w:rPr>
      </w:pPr>
      <w:r w:rsidRPr="00D83E6E">
        <w:rPr>
          <w:rFonts w:ascii="Calibri" w:eastAsia="Calibri" w:hAnsi="Calibri"/>
        </w:rPr>
        <w:t>Ensure that all agreed adjustments are adhered to</w:t>
      </w:r>
    </w:p>
    <w:p w14:paraId="7E91DCC7" w14:textId="7447CFE5" w:rsidR="00D62650" w:rsidRPr="00D83E6E" w:rsidRDefault="00D62650" w:rsidP="00FA672D">
      <w:pPr>
        <w:spacing w:after="160" w:line="259" w:lineRule="auto"/>
        <w:jc w:val="both"/>
        <w:rPr>
          <w:rFonts w:ascii="Calibri" w:eastAsia="Calibri" w:hAnsi="Calibri"/>
        </w:rPr>
      </w:pPr>
      <w:r w:rsidRPr="00D83E6E">
        <w:rPr>
          <w:rFonts w:ascii="Calibri" w:eastAsia="Calibri" w:hAnsi="Calibri"/>
        </w:rPr>
        <w:t>Where adjustments are unsuccessful, or if symptoms are proving more problematic the Line Manager may:</w:t>
      </w:r>
    </w:p>
    <w:p w14:paraId="01FF7796" w14:textId="20A951B8" w:rsidR="00D62650" w:rsidRPr="00D83E6E" w:rsidRDefault="00DF03F2" w:rsidP="00FA672D">
      <w:pPr>
        <w:pStyle w:val="ListParagraph"/>
        <w:numPr>
          <w:ilvl w:val="0"/>
          <w:numId w:val="9"/>
        </w:numPr>
        <w:spacing w:after="160" w:line="259" w:lineRule="auto"/>
        <w:jc w:val="both"/>
        <w:rPr>
          <w:rFonts w:ascii="Calibri" w:eastAsia="Calibri" w:hAnsi="Calibri"/>
        </w:rPr>
      </w:pPr>
      <w:r w:rsidRPr="00D83E6E">
        <w:rPr>
          <w:rFonts w:ascii="Calibri" w:eastAsia="Calibri" w:hAnsi="Calibri"/>
        </w:rPr>
        <w:t>Discuss a referral to Occupat</w:t>
      </w:r>
      <w:r w:rsidR="0004666D" w:rsidRPr="00D83E6E">
        <w:rPr>
          <w:rFonts w:ascii="Calibri" w:eastAsia="Calibri" w:hAnsi="Calibri"/>
        </w:rPr>
        <w:t>ional Health with HR for further advice.</w:t>
      </w:r>
    </w:p>
    <w:p w14:paraId="1AB0C3A8" w14:textId="3D718E96" w:rsidR="0004666D" w:rsidRPr="00D83E6E" w:rsidRDefault="0004666D" w:rsidP="00FA672D">
      <w:pPr>
        <w:pStyle w:val="ListParagraph"/>
        <w:numPr>
          <w:ilvl w:val="0"/>
          <w:numId w:val="9"/>
        </w:numPr>
        <w:spacing w:after="160" w:line="259" w:lineRule="auto"/>
        <w:jc w:val="both"/>
        <w:rPr>
          <w:rFonts w:ascii="Calibri" w:eastAsia="Calibri" w:hAnsi="Calibri"/>
        </w:rPr>
      </w:pPr>
      <w:r w:rsidRPr="00D83E6E">
        <w:rPr>
          <w:rFonts w:ascii="Calibri" w:eastAsia="Calibri" w:hAnsi="Calibri"/>
        </w:rPr>
        <w:t>Refer the member of st</w:t>
      </w:r>
      <w:r w:rsidR="00807297" w:rsidRPr="00D83E6E">
        <w:rPr>
          <w:rFonts w:ascii="Calibri" w:eastAsia="Calibri" w:hAnsi="Calibri"/>
        </w:rPr>
        <w:t>aff to Occupational Health</w:t>
      </w:r>
    </w:p>
    <w:p w14:paraId="4877DA5F" w14:textId="71B23FD5" w:rsidR="00807297" w:rsidRPr="00D83E6E" w:rsidRDefault="00807297" w:rsidP="00FA672D">
      <w:pPr>
        <w:pStyle w:val="ListParagraph"/>
        <w:numPr>
          <w:ilvl w:val="0"/>
          <w:numId w:val="9"/>
        </w:numPr>
        <w:spacing w:after="160" w:line="259" w:lineRule="auto"/>
        <w:jc w:val="both"/>
        <w:rPr>
          <w:rFonts w:ascii="Calibri" w:eastAsia="Calibri" w:hAnsi="Calibri"/>
        </w:rPr>
      </w:pPr>
      <w:r w:rsidRPr="00D83E6E">
        <w:rPr>
          <w:rFonts w:ascii="Calibri" w:eastAsia="Calibri" w:hAnsi="Calibri"/>
        </w:rPr>
        <w:t xml:space="preserve">Review Occupational Health advice and implement recommendations where reasonably </w:t>
      </w:r>
      <w:proofErr w:type="gramStart"/>
      <w:r w:rsidRPr="00D83E6E">
        <w:rPr>
          <w:rFonts w:ascii="Calibri" w:eastAsia="Calibri" w:hAnsi="Calibri"/>
        </w:rPr>
        <w:t>practical</w:t>
      </w:r>
      <w:proofErr w:type="gramEnd"/>
    </w:p>
    <w:p w14:paraId="5E47B3E8" w14:textId="76608FF7" w:rsidR="00807297" w:rsidRPr="00D83E6E" w:rsidRDefault="008973A5" w:rsidP="002C4604">
      <w:pPr>
        <w:pStyle w:val="ListParagraph"/>
        <w:numPr>
          <w:ilvl w:val="1"/>
          <w:numId w:val="34"/>
        </w:numPr>
        <w:spacing w:after="160" w:line="259" w:lineRule="auto"/>
        <w:jc w:val="both"/>
        <w:rPr>
          <w:rFonts w:ascii="Calibri" w:eastAsia="Calibri" w:hAnsi="Calibri"/>
        </w:rPr>
      </w:pPr>
      <w:r w:rsidRPr="00D83E6E">
        <w:rPr>
          <w:rFonts w:ascii="Calibri" w:eastAsia="Calibri" w:hAnsi="Calibri"/>
        </w:rPr>
        <w:t>Occupational Health</w:t>
      </w:r>
    </w:p>
    <w:p w14:paraId="3A7A06B8" w14:textId="683F4447" w:rsidR="008973A5" w:rsidRPr="00D83E6E" w:rsidRDefault="00C77C83" w:rsidP="002C4604">
      <w:pPr>
        <w:pStyle w:val="ListParagraph"/>
        <w:numPr>
          <w:ilvl w:val="2"/>
          <w:numId w:val="34"/>
        </w:numPr>
        <w:spacing w:after="160" w:line="259" w:lineRule="auto"/>
        <w:jc w:val="both"/>
        <w:rPr>
          <w:rFonts w:ascii="Calibri" w:eastAsia="Calibri" w:hAnsi="Calibri"/>
        </w:rPr>
      </w:pPr>
      <w:r w:rsidRPr="00D83E6E">
        <w:rPr>
          <w:rFonts w:ascii="Calibri" w:eastAsia="Calibri" w:hAnsi="Calibri"/>
        </w:rPr>
        <w:t>The role of Occupational Health is to:</w:t>
      </w:r>
    </w:p>
    <w:p w14:paraId="5C6D4D67" w14:textId="5A25F612" w:rsidR="00C77C83" w:rsidRPr="00D83E6E" w:rsidRDefault="00C77C83" w:rsidP="00FA672D">
      <w:pPr>
        <w:pStyle w:val="ListParagraph"/>
        <w:numPr>
          <w:ilvl w:val="0"/>
          <w:numId w:val="10"/>
        </w:numPr>
        <w:spacing w:after="160" w:line="259" w:lineRule="auto"/>
        <w:jc w:val="both"/>
        <w:rPr>
          <w:rFonts w:ascii="Calibri" w:eastAsia="Calibri" w:hAnsi="Calibri"/>
        </w:rPr>
      </w:pPr>
      <w:r w:rsidRPr="00D83E6E">
        <w:rPr>
          <w:rFonts w:ascii="Calibri" w:eastAsia="Calibri" w:hAnsi="Calibri"/>
        </w:rPr>
        <w:t xml:space="preserve">Carry out a holistic assessment of individuals as to whether or not menopause may be contributing to </w:t>
      </w:r>
      <w:r w:rsidR="00A620CD" w:rsidRPr="00D83E6E">
        <w:rPr>
          <w:rFonts w:ascii="Calibri" w:eastAsia="Calibri" w:hAnsi="Calibri"/>
        </w:rPr>
        <w:t>symptoms</w:t>
      </w:r>
      <w:r w:rsidR="007D443D" w:rsidRPr="00D83E6E">
        <w:rPr>
          <w:rFonts w:ascii="Calibri" w:eastAsia="Calibri" w:hAnsi="Calibri"/>
        </w:rPr>
        <w:t>/</w:t>
      </w:r>
      <w:proofErr w:type="gramStart"/>
      <w:r w:rsidR="007D443D" w:rsidRPr="00D83E6E">
        <w:rPr>
          <w:rFonts w:ascii="Calibri" w:eastAsia="Calibri" w:hAnsi="Calibri"/>
        </w:rPr>
        <w:t>wellbeing;</w:t>
      </w:r>
      <w:proofErr w:type="gramEnd"/>
      <w:r w:rsidR="007D443D" w:rsidRPr="00D83E6E">
        <w:rPr>
          <w:rFonts w:ascii="Calibri" w:eastAsia="Calibri" w:hAnsi="Calibri"/>
        </w:rPr>
        <w:t xml:space="preserve"> providing advice and guidance in line with up-to-date research.</w:t>
      </w:r>
    </w:p>
    <w:p w14:paraId="7D5DF2C4" w14:textId="24B0DBA3" w:rsidR="005D5C76" w:rsidRPr="00D83E6E" w:rsidRDefault="005D5C76" w:rsidP="00FA672D">
      <w:pPr>
        <w:pStyle w:val="ListParagraph"/>
        <w:numPr>
          <w:ilvl w:val="0"/>
          <w:numId w:val="10"/>
        </w:numPr>
        <w:spacing w:after="160" w:line="259" w:lineRule="auto"/>
        <w:jc w:val="both"/>
        <w:rPr>
          <w:rFonts w:ascii="Calibri" w:eastAsia="Calibri" w:hAnsi="Calibri"/>
        </w:rPr>
      </w:pPr>
      <w:r w:rsidRPr="00D83E6E">
        <w:rPr>
          <w:rFonts w:ascii="Calibri" w:eastAsia="Calibri" w:hAnsi="Calibri"/>
        </w:rPr>
        <w:t>Signpost to appropriate sources of help and advice</w:t>
      </w:r>
    </w:p>
    <w:p w14:paraId="2FE6B41D" w14:textId="0D293CA7" w:rsidR="005D5C76" w:rsidRPr="00D83E6E" w:rsidRDefault="005D5C76" w:rsidP="00FA672D">
      <w:pPr>
        <w:pStyle w:val="ListParagraph"/>
        <w:numPr>
          <w:ilvl w:val="0"/>
          <w:numId w:val="10"/>
        </w:numPr>
        <w:spacing w:after="160" w:line="259" w:lineRule="auto"/>
        <w:jc w:val="both"/>
        <w:rPr>
          <w:rFonts w:ascii="Calibri" w:eastAsia="Calibri" w:hAnsi="Calibri"/>
        </w:rPr>
      </w:pPr>
      <w:r w:rsidRPr="00D83E6E">
        <w:rPr>
          <w:rFonts w:ascii="Calibri" w:eastAsia="Calibri" w:hAnsi="Calibri"/>
        </w:rPr>
        <w:t>Provide support and advice to HR and Line Managers in determining and agreeing reasonable adjustments, if required.</w:t>
      </w:r>
    </w:p>
    <w:p w14:paraId="020880C1" w14:textId="5ACF8730" w:rsidR="005D5C76" w:rsidRPr="00D83E6E" w:rsidRDefault="005D5C76" w:rsidP="00FA672D">
      <w:pPr>
        <w:pStyle w:val="ListParagraph"/>
        <w:numPr>
          <w:ilvl w:val="0"/>
          <w:numId w:val="10"/>
        </w:numPr>
        <w:spacing w:after="160" w:line="259" w:lineRule="auto"/>
        <w:jc w:val="both"/>
        <w:rPr>
          <w:rFonts w:ascii="Calibri" w:eastAsia="Calibri" w:hAnsi="Calibri"/>
        </w:rPr>
      </w:pPr>
      <w:r w:rsidRPr="00D83E6E">
        <w:rPr>
          <w:rFonts w:ascii="Calibri" w:eastAsia="Calibri" w:hAnsi="Calibri"/>
        </w:rPr>
        <w:t xml:space="preserve">Monitor referrals due to menopause symptoms and provide </w:t>
      </w:r>
      <w:r w:rsidR="004B771F" w:rsidRPr="00D83E6E">
        <w:rPr>
          <w:rFonts w:ascii="Calibri" w:eastAsia="Calibri" w:hAnsi="Calibri"/>
        </w:rPr>
        <w:t>additional signposting where required.</w:t>
      </w:r>
    </w:p>
    <w:p w14:paraId="66822B7B" w14:textId="1C6A8A60" w:rsidR="004B771F" w:rsidRPr="00D83E6E" w:rsidRDefault="004B771F" w:rsidP="00FA672D">
      <w:pPr>
        <w:pStyle w:val="ListParagraph"/>
        <w:numPr>
          <w:ilvl w:val="0"/>
          <w:numId w:val="10"/>
        </w:numPr>
        <w:spacing w:after="160" w:line="259" w:lineRule="auto"/>
        <w:jc w:val="both"/>
        <w:rPr>
          <w:rFonts w:ascii="Calibri" w:eastAsia="Calibri" w:hAnsi="Calibri"/>
        </w:rPr>
      </w:pPr>
      <w:r w:rsidRPr="00D83E6E">
        <w:rPr>
          <w:rFonts w:ascii="Calibri" w:eastAsia="Calibri" w:hAnsi="Calibri"/>
        </w:rPr>
        <w:t>Attend training sessions</w:t>
      </w:r>
    </w:p>
    <w:p w14:paraId="3E4B453D" w14:textId="6F0DBA30" w:rsidR="00425D54" w:rsidRPr="00D83E6E" w:rsidRDefault="00425D54" w:rsidP="00FA672D">
      <w:pPr>
        <w:pStyle w:val="ListParagraph"/>
        <w:numPr>
          <w:ilvl w:val="0"/>
          <w:numId w:val="10"/>
        </w:numPr>
        <w:spacing w:after="160" w:line="259" w:lineRule="auto"/>
        <w:jc w:val="both"/>
        <w:rPr>
          <w:rFonts w:ascii="Calibri" w:eastAsia="Calibri" w:hAnsi="Calibri"/>
        </w:rPr>
      </w:pPr>
      <w:r w:rsidRPr="00D83E6E">
        <w:rPr>
          <w:rFonts w:ascii="Calibri" w:eastAsia="Calibri" w:hAnsi="Calibri"/>
        </w:rPr>
        <w:t xml:space="preserve">Summarise all cases relating to menopausal symptoms in </w:t>
      </w:r>
      <w:proofErr w:type="spellStart"/>
      <w:proofErr w:type="gramStart"/>
      <w:r w:rsidRPr="00D83E6E">
        <w:rPr>
          <w:rFonts w:ascii="Calibri" w:eastAsia="Calibri" w:hAnsi="Calibri"/>
        </w:rPr>
        <w:t>a</w:t>
      </w:r>
      <w:proofErr w:type="spellEnd"/>
      <w:proofErr w:type="gramEnd"/>
      <w:r w:rsidRPr="00D83E6E">
        <w:rPr>
          <w:rFonts w:ascii="Calibri" w:eastAsia="Calibri" w:hAnsi="Calibri"/>
        </w:rPr>
        <w:t xml:space="preserve"> </w:t>
      </w:r>
      <w:r w:rsidR="006C581D" w:rsidRPr="00D83E6E">
        <w:rPr>
          <w:rFonts w:ascii="Calibri" w:eastAsia="Calibri" w:hAnsi="Calibri"/>
        </w:rPr>
        <w:t>annual</w:t>
      </w:r>
      <w:r w:rsidRPr="00D83E6E">
        <w:rPr>
          <w:rFonts w:ascii="Calibri" w:eastAsia="Calibri" w:hAnsi="Calibri"/>
        </w:rPr>
        <w:t xml:space="preserve"> activity report</w:t>
      </w:r>
      <w:r w:rsidR="006C581D" w:rsidRPr="00D83E6E">
        <w:rPr>
          <w:rFonts w:ascii="Calibri" w:eastAsia="Calibri" w:hAnsi="Calibri"/>
        </w:rPr>
        <w:t>.</w:t>
      </w:r>
    </w:p>
    <w:p w14:paraId="7D03FA30" w14:textId="3F64BE85" w:rsidR="006C581D" w:rsidRPr="00D83E6E" w:rsidRDefault="006C581D" w:rsidP="00FA672D">
      <w:pPr>
        <w:pStyle w:val="ListParagraph"/>
        <w:numPr>
          <w:ilvl w:val="0"/>
          <w:numId w:val="10"/>
        </w:numPr>
        <w:spacing w:after="160" w:line="259" w:lineRule="auto"/>
        <w:jc w:val="both"/>
        <w:rPr>
          <w:rFonts w:ascii="Calibri" w:eastAsia="Calibri" w:hAnsi="Calibri"/>
        </w:rPr>
      </w:pPr>
      <w:r w:rsidRPr="00D83E6E">
        <w:rPr>
          <w:rFonts w:ascii="Calibri" w:eastAsia="Calibri" w:hAnsi="Calibri"/>
        </w:rPr>
        <w:lastRenderedPageBreak/>
        <w:t>Review the menopause resources</w:t>
      </w:r>
      <w:r w:rsidR="008F191E" w:rsidRPr="00D83E6E">
        <w:rPr>
          <w:rFonts w:ascii="Calibri" w:eastAsia="Calibri" w:hAnsi="Calibri"/>
        </w:rPr>
        <w:t xml:space="preserve"> on OH web pages</w:t>
      </w:r>
      <w:r w:rsidRPr="00D83E6E">
        <w:rPr>
          <w:rFonts w:ascii="Calibri" w:eastAsia="Calibri" w:hAnsi="Calibri"/>
        </w:rPr>
        <w:t xml:space="preserve"> and keep</w:t>
      </w:r>
      <w:r w:rsidR="008F191E" w:rsidRPr="00D83E6E">
        <w:rPr>
          <w:rFonts w:ascii="Calibri" w:eastAsia="Calibri" w:hAnsi="Calibri"/>
        </w:rPr>
        <w:t xml:space="preserve"> these up to date.</w:t>
      </w:r>
    </w:p>
    <w:p w14:paraId="16EDCF95" w14:textId="58A33E03" w:rsidR="008F191E" w:rsidRPr="00D83E6E" w:rsidRDefault="0041407A" w:rsidP="002C4604">
      <w:pPr>
        <w:pStyle w:val="ListParagraph"/>
        <w:numPr>
          <w:ilvl w:val="1"/>
          <w:numId w:val="34"/>
        </w:numPr>
        <w:spacing w:after="160" w:line="259" w:lineRule="auto"/>
        <w:jc w:val="both"/>
        <w:rPr>
          <w:rFonts w:ascii="Calibri" w:eastAsia="Calibri" w:hAnsi="Calibri"/>
        </w:rPr>
      </w:pPr>
      <w:r w:rsidRPr="00D83E6E">
        <w:rPr>
          <w:rFonts w:ascii="Calibri" w:eastAsia="Calibri" w:hAnsi="Calibri"/>
        </w:rPr>
        <w:t>Human Resources (HR)</w:t>
      </w:r>
    </w:p>
    <w:p w14:paraId="546F9B3C" w14:textId="6360FA67" w:rsidR="0041407A" w:rsidRPr="00D83E6E" w:rsidRDefault="0041407A" w:rsidP="002C4604">
      <w:pPr>
        <w:pStyle w:val="ListParagraph"/>
        <w:numPr>
          <w:ilvl w:val="2"/>
          <w:numId w:val="34"/>
        </w:numPr>
        <w:spacing w:after="160" w:line="259" w:lineRule="auto"/>
        <w:jc w:val="both"/>
        <w:rPr>
          <w:rFonts w:ascii="Calibri" w:eastAsia="Calibri" w:hAnsi="Calibri"/>
        </w:rPr>
      </w:pPr>
      <w:r w:rsidRPr="00D83E6E">
        <w:rPr>
          <w:rFonts w:ascii="Calibri" w:eastAsia="Calibri" w:hAnsi="Calibri"/>
        </w:rPr>
        <w:t>HR will:</w:t>
      </w:r>
    </w:p>
    <w:p w14:paraId="362FD090" w14:textId="07168D0F" w:rsidR="00F05E3D" w:rsidRPr="00D83E6E" w:rsidRDefault="00F05E3D" w:rsidP="00FA672D">
      <w:pPr>
        <w:pStyle w:val="ListParagraph"/>
        <w:numPr>
          <w:ilvl w:val="0"/>
          <w:numId w:val="11"/>
        </w:numPr>
        <w:spacing w:after="160" w:line="259" w:lineRule="auto"/>
        <w:jc w:val="both"/>
        <w:rPr>
          <w:rFonts w:ascii="Calibri" w:eastAsia="Calibri" w:hAnsi="Calibri"/>
        </w:rPr>
      </w:pPr>
      <w:r w:rsidRPr="00D83E6E">
        <w:rPr>
          <w:rFonts w:ascii="Calibri" w:eastAsia="Calibri" w:hAnsi="Calibri"/>
        </w:rPr>
        <w:t xml:space="preserve">Offer guidance </w:t>
      </w:r>
      <w:r w:rsidR="001576E0" w:rsidRPr="00D83E6E">
        <w:rPr>
          <w:rFonts w:ascii="Calibri" w:eastAsia="Calibri" w:hAnsi="Calibri"/>
        </w:rPr>
        <w:t xml:space="preserve">and training </w:t>
      </w:r>
      <w:r w:rsidRPr="00D83E6E">
        <w:rPr>
          <w:rFonts w:ascii="Calibri" w:eastAsia="Calibri" w:hAnsi="Calibri"/>
        </w:rPr>
        <w:t>to managers on the interpretation of this Statement and guidance.</w:t>
      </w:r>
    </w:p>
    <w:p w14:paraId="7017C31F" w14:textId="08195CA5" w:rsidR="00F05E3D" w:rsidRPr="00D83E6E" w:rsidRDefault="0060041E" w:rsidP="00FA672D">
      <w:pPr>
        <w:pStyle w:val="ListParagraph"/>
        <w:numPr>
          <w:ilvl w:val="0"/>
          <w:numId w:val="11"/>
        </w:numPr>
        <w:spacing w:after="160" w:line="259" w:lineRule="auto"/>
        <w:jc w:val="both"/>
        <w:rPr>
          <w:rFonts w:ascii="Calibri" w:eastAsia="Calibri" w:hAnsi="Calibri"/>
        </w:rPr>
      </w:pPr>
      <w:r w:rsidRPr="00D83E6E">
        <w:rPr>
          <w:rFonts w:ascii="Calibri" w:eastAsia="Calibri" w:hAnsi="Calibri"/>
        </w:rPr>
        <w:t xml:space="preserve">Have open discussions with colleagues about menopause, offer guidance, </w:t>
      </w:r>
      <w:proofErr w:type="gramStart"/>
      <w:r w:rsidRPr="00D83E6E">
        <w:rPr>
          <w:rFonts w:ascii="Calibri" w:eastAsia="Calibri" w:hAnsi="Calibri"/>
        </w:rPr>
        <w:t>support</w:t>
      </w:r>
      <w:proofErr w:type="gramEnd"/>
      <w:r w:rsidRPr="00D83E6E">
        <w:rPr>
          <w:rFonts w:ascii="Calibri" w:eastAsia="Calibri" w:hAnsi="Calibri"/>
        </w:rPr>
        <w:t xml:space="preserve"> or adjustments in an attempt where possible to support the individual’s requirements</w:t>
      </w:r>
      <w:r w:rsidR="00360B59" w:rsidRPr="00D83E6E">
        <w:rPr>
          <w:rFonts w:ascii="Calibri" w:eastAsia="Calibri" w:hAnsi="Calibri"/>
        </w:rPr>
        <w:t>.</w:t>
      </w:r>
    </w:p>
    <w:p w14:paraId="5003DF69" w14:textId="60AA863C" w:rsidR="00360B59" w:rsidRPr="00D83E6E" w:rsidRDefault="00F11395" w:rsidP="00FA672D">
      <w:pPr>
        <w:pStyle w:val="ListParagraph"/>
        <w:numPr>
          <w:ilvl w:val="0"/>
          <w:numId w:val="11"/>
        </w:numPr>
        <w:spacing w:after="160" w:line="259" w:lineRule="auto"/>
        <w:jc w:val="both"/>
        <w:rPr>
          <w:rFonts w:ascii="Calibri" w:eastAsia="Calibri" w:hAnsi="Calibri"/>
        </w:rPr>
      </w:pPr>
      <w:r w:rsidRPr="00D83E6E">
        <w:rPr>
          <w:rFonts w:ascii="Calibri" w:eastAsia="Calibri" w:hAnsi="Calibri"/>
        </w:rPr>
        <w:t xml:space="preserve">Monitor and evaluate the effectiveness of this </w:t>
      </w:r>
      <w:r w:rsidR="007D6289" w:rsidRPr="00D83E6E">
        <w:rPr>
          <w:rFonts w:ascii="Calibri" w:eastAsia="Calibri" w:hAnsi="Calibri"/>
        </w:rPr>
        <w:t>guidance in respect of related absence levels and performance.</w:t>
      </w:r>
    </w:p>
    <w:p w14:paraId="13D56482" w14:textId="237DC7C2" w:rsidR="001374BE" w:rsidRPr="00D83E6E" w:rsidRDefault="001374BE" w:rsidP="002C4604">
      <w:pPr>
        <w:pStyle w:val="ListParagraph"/>
        <w:numPr>
          <w:ilvl w:val="1"/>
          <w:numId w:val="34"/>
        </w:numPr>
        <w:spacing w:after="160" w:line="259" w:lineRule="auto"/>
        <w:jc w:val="both"/>
        <w:rPr>
          <w:rFonts w:ascii="Calibri" w:eastAsia="Calibri" w:hAnsi="Calibri"/>
        </w:rPr>
      </w:pPr>
      <w:r w:rsidRPr="00D83E6E">
        <w:rPr>
          <w:rFonts w:ascii="Calibri" w:eastAsia="Calibri" w:hAnsi="Calibri"/>
        </w:rPr>
        <w:t>Employee Assistance Program (</w:t>
      </w:r>
      <w:r w:rsidR="00BD39DD">
        <w:rPr>
          <w:rFonts w:ascii="Calibri" w:eastAsia="Calibri" w:hAnsi="Calibri"/>
        </w:rPr>
        <w:t>VIVUP</w:t>
      </w:r>
      <w:r w:rsidRPr="00D83E6E">
        <w:rPr>
          <w:rFonts w:ascii="Calibri" w:eastAsia="Calibri" w:hAnsi="Calibri"/>
        </w:rPr>
        <w:t>)</w:t>
      </w:r>
    </w:p>
    <w:p w14:paraId="1A8CE46D" w14:textId="77777777" w:rsidR="006D1175" w:rsidRPr="00D83E6E" w:rsidRDefault="001374BE" w:rsidP="00FA672D">
      <w:pPr>
        <w:spacing w:after="160" w:line="259" w:lineRule="auto"/>
        <w:ind w:left="360"/>
        <w:jc w:val="both"/>
        <w:rPr>
          <w:rFonts w:ascii="Calibri" w:eastAsia="Calibri" w:hAnsi="Calibri"/>
        </w:rPr>
      </w:pPr>
      <w:r w:rsidRPr="00D83E6E">
        <w:rPr>
          <w:rFonts w:ascii="Calibri" w:eastAsia="Calibri" w:hAnsi="Calibri"/>
        </w:rPr>
        <w:t>7.</w:t>
      </w:r>
      <w:r w:rsidR="006D1175" w:rsidRPr="00D83E6E">
        <w:rPr>
          <w:rFonts w:ascii="Calibri" w:eastAsia="Calibri" w:hAnsi="Calibri"/>
        </w:rPr>
        <w:t>5.1. The Employee Assistance Team will:</w:t>
      </w:r>
    </w:p>
    <w:p w14:paraId="1CD1142B" w14:textId="77777777" w:rsidR="00B309FA" w:rsidRPr="00D83E6E" w:rsidRDefault="006D1175" w:rsidP="00FA672D">
      <w:pPr>
        <w:pStyle w:val="ListParagraph"/>
        <w:numPr>
          <w:ilvl w:val="0"/>
          <w:numId w:val="13"/>
        </w:numPr>
        <w:jc w:val="both"/>
        <w:rPr>
          <w:rFonts w:asciiTheme="minorHAnsi" w:eastAsia="Calibri" w:hAnsiTheme="minorHAnsi" w:cstheme="minorHAnsi"/>
        </w:rPr>
      </w:pPr>
      <w:r w:rsidRPr="00D83E6E">
        <w:rPr>
          <w:rFonts w:asciiTheme="minorHAnsi" w:eastAsia="Calibri" w:hAnsiTheme="minorHAnsi" w:cstheme="minorHAnsi"/>
        </w:rPr>
        <w:t>Provide access to 24/7 telephone</w:t>
      </w:r>
      <w:r w:rsidR="00C423D5" w:rsidRPr="00D83E6E">
        <w:rPr>
          <w:rFonts w:asciiTheme="minorHAnsi" w:eastAsia="Calibri" w:hAnsiTheme="minorHAnsi" w:cstheme="minorHAnsi"/>
        </w:rPr>
        <w:t>, online and face to face</w:t>
      </w:r>
      <w:r w:rsidRPr="00D83E6E">
        <w:rPr>
          <w:rFonts w:asciiTheme="minorHAnsi" w:eastAsia="Calibri" w:hAnsiTheme="minorHAnsi" w:cstheme="minorHAnsi"/>
        </w:rPr>
        <w:t xml:space="preserve"> counselling for all members of staff via</w:t>
      </w:r>
      <w:r w:rsidR="00C423D5" w:rsidRPr="00D83E6E">
        <w:rPr>
          <w:rFonts w:asciiTheme="minorHAnsi" w:eastAsia="Calibri" w:hAnsiTheme="minorHAnsi" w:cstheme="minorHAnsi"/>
        </w:rPr>
        <w:t xml:space="preserve"> the helpline number</w:t>
      </w:r>
      <w:r w:rsidR="00B309FA" w:rsidRPr="00D83E6E">
        <w:rPr>
          <w:rFonts w:asciiTheme="minorHAnsi" w:eastAsia="Calibri" w:hAnsiTheme="minorHAnsi" w:cstheme="minorHAnsi"/>
        </w:rPr>
        <w:t>:</w:t>
      </w:r>
      <w:r w:rsidR="00C423D5" w:rsidRPr="00D83E6E">
        <w:rPr>
          <w:rFonts w:asciiTheme="minorHAnsi" w:eastAsia="Calibri" w:hAnsiTheme="minorHAnsi" w:cstheme="minorHAnsi"/>
        </w:rPr>
        <w:t xml:space="preserve"> </w:t>
      </w:r>
    </w:p>
    <w:p w14:paraId="0C024320" w14:textId="77777777" w:rsidR="00673649" w:rsidRPr="00D83E6E" w:rsidRDefault="00673649" w:rsidP="00FA672D">
      <w:pPr>
        <w:jc w:val="both"/>
        <w:rPr>
          <w:rFonts w:asciiTheme="minorHAnsi" w:eastAsia="Calibri" w:hAnsiTheme="minorHAnsi" w:cstheme="minorHAnsi"/>
        </w:rPr>
      </w:pPr>
    </w:p>
    <w:p w14:paraId="09CFF4AE" w14:textId="0E479BF4" w:rsidR="00830581" w:rsidRPr="00D83E6E" w:rsidRDefault="008F01C5" w:rsidP="00FA672D">
      <w:pPr>
        <w:jc w:val="both"/>
        <w:rPr>
          <w:rFonts w:asciiTheme="minorHAnsi" w:hAnsiTheme="minorHAnsi" w:cstheme="minorHAnsi"/>
        </w:rPr>
      </w:pPr>
      <w:r w:rsidRPr="00D83E6E">
        <w:rPr>
          <w:rFonts w:asciiTheme="minorHAnsi" w:hAnsiTheme="minorHAnsi" w:cstheme="minorHAnsi"/>
        </w:rPr>
        <w:t xml:space="preserve">Tel: </w:t>
      </w:r>
      <w:r w:rsidR="006C1489">
        <w:rPr>
          <w:rFonts w:asciiTheme="minorHAnsi" w:hAnsiTheme="minorHAnsi" w:cstheme="minorHAnsi"/>
          <w:color w:val="000000"/>
          <w:shd w:val="clear" w:color="auto" w:fill="F1F1F1"/>
        </w:rPr>
        <w:t>+448000239387</w:t>
      </w:r>
      <w:r w:rsidR="006C1489">
        <w:rPr>
          <w:rFonts w:asciiTheme="minorHAnsi" w:hAnsiTheme="minorHAnsi" w:cstheme="minorHAnsi"/>
          <w:color w:val="000000"/>
          <w:shd w:val="clear" w:color="auto" w:fill="F1F1F1"/>
        </w:rPr>
        <w:t xml:space="preserve"> </w:t>
      </w:r>
      <w:r w:rsidRPr="00D83E6E">
        <w:rPr>
          <w:rFonts w:asciiTheme="minorHAnsi" w:hAnsiTheme="minorHAnsi" w:cstheme="minorHAnsi"/>
          <w:lang w:eastAsia="en-GB"/>
        </w:rPr>
        <w:t xml:space="preserve">and </w:t>
      </w:r>
      <w:r w:rsidRPr="00D83E6E">
        <w:rPr>
          <w:rFonts w:asciiTheme="minorHAnsi" w:hAnsiTheme="minorHAnsi" w:cstheme="minorHAnsi"/>
        </w:rPr>
        <w:t xml:space="preserve">Online: </w:t>
      </w:r>
      <w:hyperlink r:id="rId15" w:history="1">
        <w:r w:rsidR="00A44AE7" w:rsidRPr="00A44AE7">
          <w:rPr>
            <w:rStyle w:val="Hyperlink"/>
            <w:rFonts w:asciiTheme="minorHAnsi" w:hAnsiTheme="minorHAnsi" w:cstheme="minorHAnsi"/>
          </w:rPr>
          <w:t>VIVU</w:t>
        </w:r>
        <w:r w:rsidR="00A44AE7" w:rsidRPr="00A44AE7">
          <w:rPr>
            <w:rStyle w:val="Hyperlink"/>
            <w:rFonts w:asciiTheme="minorHAnsi" w:hAnsiTheme="minorHAnsi" w:cstheme="minorHAnsi"/>
          </w:rPr>
          <w:t>P</w:t>
        </w:r>
      </w:hyperlink>
      <w:r w:rsidR="00673649" w:rsidRPr="00D83E6E">
        <w:rPr>
          <w:rFonts w:asciiTheme="minorHAnsi" w:hAnsiTheme="minorHAnsi" w:cstheme="minorHAnsi"/>
        </w:rPr>
        <w:t xml:space="preserve"> </w:t>
      </w:r>
    </w:p>
    <w:p w14:paraId="00C0F6FA" w14:textId="77777777" w:rsidR="00830581" w:rsidRPr="00D83E6E" w:rsidRDefault="00673649" w:rsidP="00FA672D">
      <w:pPr>
        <w:jc w:val="both"/>
        <w:rPr>
          <w:rFonts w:asciiTheme="minorHAnsi" w:hAnsiTheme="minorHAnsi" w:cstheme="minorHAnsi"/>
        </w:rPr>
      </w:pPr>
      <w:r w:rsidRPr="00D83E6E">
        <w:rPr>
          <w:rFonts w:asciiTheme="minorHAnsi" w:hAnsiTheme="minorHAnsi" w:cstheme="minorHAnsi"/>
        </w:rPr>
        <w:t xml:space="preserve">Username: </w:t>
      </w:r>
      <w:proofErr w:type="spellStart"/>
      <w:r w:rsidRPr="00D83E6E">
        <w:rPr>
          <w:rFonts w:asciiTheme="minorHAnsi" w:hAnsiTheme="minorHAnsi" w:cstheme="minorHAnsi"/>
        </w:rPr>
        <w:t>bangor</w:t>
      </w:r>
      <w:proofErr w:type="spellEnd"/>
    </w:p>
    <w:p w14:paraId="16675CAD" w14:textId="0F5B4EAF" w:rsidR="00673649" w:rsidRPr="00D83E6E" w:rsidRDefault="00673649" w:rsidP="00FA672D">
      <w:pPr>
        <w:jc w:val="both"/>
        <w:rPr>
          <w:rFonts w:asciiTheme="minorHAnsi" w:hAnsiTheme="minorHAnsi" w:cstheme="minorHAnsi"/>
        </w:rPr>
      </w:pPr>
      <w:r w:rsidRPr="00D83E6E">
        <w:rPr>
          <w:rFonts w:asciiTheme="minorHAnsi" w:hAnsiTheme="minorHAnsi" w:cstheme="minorHAnsi"/>
        </w:rPr>
        <w:t>Password: employee</w:t>
      </w:r>
    </w:p>
    <w:p w14:paraId="3CE644C6" w14:textId="68E9386B" w:rsidR="00EE2C7D" w:rsidRPr="00D83E6E" w:rsidRDefault="00EE2C7D" w:rsidP="00FA672D">
      <w:pPr>
        <w:jc w:val="both"/>
        <w:rPr>
          <w:rFonts w:asciiTheme="minorHAnsi" w:hAnsiTheme="minorHAnsi" w:cstheme="minorHAnsi"/>
        </w:rPr>
      </w:pPr>
    </w:p>
    <w:p w14:paraId="56264E91" w14:textId="27F35314" w:rsidR="00EE2C7D" w:rsidRPr="00D83E6E" w:rsidRDefault="009E7884" w:rsidP="002C4604">
      <w:pPr>
        <w:pStyle w:val="ListParagraph"/>
        <w:numPr>
          <w:ilvl w:val="0"/>
          <w:numId w:val="34"/>
        </w:numPr>
        <w:jc w:val="both"/>
        <w:rPr>
          <w:rFonts w:asciiTheme="minorHAnsi" w:hAnsiTheme="minorHAnsi" w:cstheme="minorHAnsi"/>
          <w:sz w:val="32"/>
          <w:szCs w:val="32"/>
          <w:lang w:eastAsia="en-GB"/>
        </w:rPr>
      </w:pPr>
      <w:r w:rsidRPr="00D83E6E">
        <w:rPr>
          <w:rFonts w:asciiTheme="minorHAnsi" w:hAnsiTheme="minorHAnsi" w:cstheme="minorHAnsi"/>
          <w:sz w:val="32"/>
          <w:szCs w:val="32"/>
          <w:lang w:eastAsia="en-GB"/>
        </w:rPr>
        <w:t>Links to other policies</w:t>
      </w:r>
    </w:p>
    <w:p w14:paraId="3CC6FBE9" w14:textId="77777777" w:rsidR="009E7884" w:rsidRPr="00D83E6E" w:rsidRDefault="009E7884" w:rsidP="00FA672D">
      <w:pPr>
        <w:pStyle w:val="ListParagraph"/>
        <w:jc w:val="both"/>
        <w:rPr>
          <w:rFonts w:asciiTheme="minorHAnsi" w:hAnsiTheme="minorHAnsi" w:cstheme="minorHAnsi"/>
          <w:sz w:val="32"/>
          <w:szCs w:val="32"/>
          <w:lang w:eastAsia="en-GB"/>
        </w:rPr>
      </w:pPr>
    </w:p>
    <w:p w14:paraId="2D5C161E" w14:textId="10ECCE1D" w:rsidR="009E7884" w:rsidRPr="00D83E6E" w:rsidRDefault="009E7884" w:rsidP="00FA672D">
      <w:pPr>
        <w:jc w:val="both"/>
        <w:rPr>
          <w:rFonts w:asciiTheme="minorHAnsi" w:hAnsiTheme="minorHAnsi" w:cstheme="minorHAnsi"/>
          <w:lang w:eastAsia="en-GB"/>
        </w:rPr>
      </w:pPr>
      <w:r w:rsidRPr="00D83E6E">
        <w:rPr>
          <w:rFonts w:asciiTheme="minorHAnsi" w:hAnsiTheme="minorHAnsi" w:cstheme="minorHAnsi"/>
          <w:lang w:eastAsia="en-GB"/>
        </w:rPr>
        <w:t xml:space="preserve">This </w:t>
      </w:r>
      <w:r w:rsidR="00F258E4" w:rsidRPr="00D83E6E">
        <w:rPr>
          <w:rFonts w:asciiTheme="minorHAnsi" w:hAnsiTheme="minorHAnsi" w:cstheme="minorHAnsi"/>
          <w:lang w:eastAsia="en-GB"/>
        </w:rPr>
        <w:t>document</w:t>
      </w:r>
      <w:r w:rsidRPr="00D83E6E">
        <w:rPr>
          <w:rFonts w:asciiTheme="minorHAnsi" w:hAnsiTheme="minorHAnsi" w:cstheme="minorHAnsi"/>
          <w:lang w:eastAsia="en-GB"/>
        </w:rPr>
        <w:t xml:space="preserve"> is linked to:</w:t>
      </w:r>
    </w:p>
    <w:p w14:paraId="67ABEFF2" w14:textId="46A00D07" w:rsidR="00F258E4" w:rsidRPr="00D83E6E" w:rsidRDefault="00F258E4" w:rsidP="00FA672D">
      <w:pPr>
        <w:jc w:val="both"/>
        <w:rPr>
          <w:rFonts w:asciiTheme="minorHAnsi" w:hAnsiTheme="minorHAnsi" w:cstheme="minorHAnsi"/>
          <w:lang w:eastAsia="en-GB"/>
        </w:rPr>
      </w:pPr>
    </w:p>
    <w:p w14:paraId="05209E69" w14:textId="2BE1E923" w:rsidR="00F258E4" w:rsidRPr="00D83E6E" w:rsidRDefault="00547F0C" w:rsidP="00FA672D">
      <w:pPr>
        <w:pStyle w:val="ListParagraph"/>
        <w:numPr>
          <w:ilvl w:val="0"/>
          <w:numId w:val="13"/>
        </w:numPr>
        <w:jc w:val="both"/>
        <w:rPr>
          <w:rFonts w:asciiTheme="minorHAnsi" w:hAnsiTheme="minorHAnsi" w:cstheme="minorHAnsi"/>
          <w:lang w:eastAsia="en-GB"/>
        </w:rPr>
      </w:pPr>
      <w:r w:rsidRPr="00D83E6E">
        <w:rPr>
          <w:rFonts w:asciiTheme="minorHAnsi" w:hAnsiTheme="minorHAnsi" w:cstheme="minorHAnsi"/>
          <w:lang w:eastAsia="en-GB"/>
        </w:rPr>
        <w:t>Sickness Absence</w:t>
      </w:r>
      <w:r w:rsidR="00E776CF" w:rsidRPr="00D83E6E">
        <w:rPr>
          <w:rFonts w:asciiTheme="minorHAnsi" w:hAnsiTheme="minorHAnsi" w:cstheme="minorHAnsi"/>
          <w:lang w:eastAsia="en-GB"/>
        </w:rPr>
        <w:t xml:space="preserve"> </w:t>
      </w:r>
      <w:r w:rsidRPr="00D83E6E">
        <w:rPr>
          <w:rFonts w:asciiTheme="minorHAnsi" w:hAnsiTheme="minorHAnsi" w:cstheme="minorHAnsi"/>
          <w:lang w:eastAsia="en-GB"/>
        </w:rPr>
        <w:t>P</w:t>
      </w:r>
      <w:r w:rsidR="00E776CF" w:rsidRPr="00D83E6E">
        <w:rPr>
          <w:rFonts w:asciiTheme="minorHAnsi" w:hAnsiTheme="minorHAnsi" w:cstheme="minorHAnsi"/>
          <w:lang w:eastAsia="en-GB"/>
        </w:rPr>
        <w:t>rocedure</w:t>
      </w:r>
    </w:p>
    <w:p w14:paraId="6AB1CBD8" w14:textId="20372642" w:rsidR="00E776CF" w:rsidRPr="00D83E6E" w:rsidRDefault="00E776CF" w:rsidP="00FA672D">
      <w:pPr>
        <w:pStyle w:val="ListParagraph"/>
        <w:numPr>
          <w:ilvl w:val="0"/>
          <w:numId w:val="13"/>
        </w:numPr>
        <w:jc w:val="both"/>
        <w:rPr>
          <w:rFonts w:asciiTheme="minorHAnsi" w:hAnsiTheme="minorHAnsi" w:cstheme="minorHAnsi"/>
          <w:lang w:eastAsia="en-GB"/>
        </w:rPr>
      </w:pPr>
      <w:r w:rsidRPr="00D83E6E">
        <w:rPr>
          <w:rFonts w:asciiTheme="minorHAnsi" w:hAnsiTheme="minorHAnsi" w:cstheme="minorHAnsi"/>
          <w:lang w:eastAsia="en-GB"/>
        </w:rPr>
        <w:t>Flexible working</w:t>
      </w:r>
      <w:r w:rsidR="00A938CA" w:rsidRPr="00D83E6E">
        <w:rPr>
          <w:rFonts w:asciiTheme="minorHAnsi" w:hAnsiTheme="minorHAnsi" w:cstheme="minorHAnsi"/>
          <w:lang w:eastAsia="en-GB"/>
        </w:rPr>
        <w:t xml:space="preserve"> Policy</w:t>
      </w:r>
    </w:p>
    <w:p w14:paraId="0E82E9DA" w14:textId="0CFD7E25" w:rsidR="00E776CF" w:rsidRPr="00D83E6E" w:rsidRDefault="00E776CF" w:rsidP="00FA672D">
      <w:pPr>
        <w:pStyle w:val="ListParagraph"/>
        <w:numPr>
          <w:ilvl w:val="0"/>
          <w:numId w:val="13"/>
        </w:numPr>
        <w:jc w:val="both"/>
        <w:rPr>
          <w:rFonts w:asciiTheme="minorHAnsi" w:hAnsiTheme="minorHAnsi" w:cstheme="minorHAnsi"/>
          <w:lang w:eastAsia="en-GB"/>
        </w:rPr>
      </w:pPr>
      <w:r w:rsidRPr="00D83E6E">
        <w:rPr>
          <w:rFonts w:asciiTheme="minorHAnsi" w:hAnsiTheme="minorHAnsi" w:cstheme="minorHAnsi"/>
          <w:lang w:eastAsia="en-GB"/>
        </w:rPr>
        <w:t>Health and wellbeing strategy</w:t>
      </w:r>
    </w:p>
    <w:p w14:paraId="73DD1BFE" w14:textId="065D4714" w:rsidR="00E776CF" w:rsidRPr="00D83E6E" w:rsidRDefault="00DD2BE5" w:rsidP="00FA672D">
      <w:pPr>
        <w:pStyle w:val="ListParagraph"/>
        <w:numPr>
          <w:ilvl w:val="0"/>
          <w:numId w:val="13"/>
        </w:numPr>
        <w:jc w:val="both"/>
        <w:rPr>
          <w:rFonts w:asciiTheme="minorHAnsi" w:hAnsiTheme="minorHAnsi" w:cstheme="minorHAnsi"/>
          <w:lang w:eastAsia="en-GB"/>
        </w:rPr>
      </w:pPr>
      <w:r w:rsidRPr="00D83E6E">
        <w:rPr>
          <w:rFonts w:asciiTheme="minorHAnsi" w:hAnsiTheme="minorHAnsi" w:cstheme="minorHAnsi"/>
          <w:lang w:eastAsia="en-GB"/>
        </w:rPr>
        <w:t>Stress policy</w:t>
      </w:r>
    </w:p>
    <w:p w14:paraId="08EC8424" w14:textId="67803D9D" w:rsidR="001374BE" w:rsidRPr="00D83E6E" w:rsidRDefault="001374BE" w:rsidP="00FA672D">
      <w:pPr>
        <w:spacing w:after="160" w:line="259" w:lineRule="auto"/>
        <w:jc w:val="both"/>
        <w:rPr>
          <w:rFonts w:ascii="Calibri" w:eastAsia="Calibri" w:hAnsi="Calibri"/>
        </w:rPr>
      </w:pPr>
    </w:p>
    <w:p w14:paraId="3DC8B03D" w14:textId="5947C13A" w:rsidR="001D2BF8" w:rsidRPr="00D83E6E" w:rsidRDefault="001D2BF8" w:rsidP="002C4604">
      <w:pPr>
        <w:pStyle w:val="ListParagraph"/>
        <w:numPr>
          <w:ilvl w:val="0"/>
          <w:numId w:val="34"/>
        </w:numPr>
        <w:spacing w:after="160" w:line="259" w:lineRule="auto"/>
        <w:jc w:val="both"/>
        <w:rPr>
          <w:rFonts w:ascii="Calibri" w:eastAsia="Calibri" w:hAnsi="Calibri"/>
          <w:sz w:val="32"/>
          <w:szCs w:val="32"/>
        </w:rPr>
      </w:pPr>
      <w:r w:rsidRPr="00D83E6E">
        <w:rPr>
          <w:rFonts w:ascii="Calibri" w:eastAsia="Calibri" w:hAnsi="Calibri"/>
          <w:sz w:val="32"/>
          <w:szCs w:val="32"/>
        </w:rPr>
        <w:t>Appendices</w:t>
      </w:r>
    </w:p>
    <w:p w14:paraId="2A1F586F" w14:textId="36D0B754" w:rsidR="00B83161" w:rsidRPr="00D83E6E" w:rsidRDefault="00AE0278" w:rsidP="00FA672D">
      <w:pPr>
        <w:pStyle w:val="ListParagraph"/>
        <w:numPr>
          <w:ilvl w:val="0"/>
          <w:numId w:val="15"/>
        </w:numPr>
        <w:spacing w:after="160" w:line="259" w:lineRule="auto"/>
        <w:jc w:val="both"/>
        <w:rPr>
          <w:rFonts w:ascii="Calibri" w:eastAsia="Calibri" w:hAnsi="Calibri"/>
        </w:rPr>
      </w:pPr>
      <w:r w:rsidRPr="00D83E6E">
        <w:rPr>
          <w:rFonts w:ascii="Calibri" w:eastAsia="Calibri" w:hAnsi="Calibri"/>
        </w:rPr>
        <w:t xml:space="preserve">Appendix 1 – </w:t>
      </w:r>
      <w:r w:rsidR="00B83161" w:rsidRPr="00D83E6E">
        <w:rPr>
          <w:rFonts w:ascii="Calibri" w:eastAsia="Calibri" w:hAnsi="Calibri"/>
        </w:rPr>
        <w:t xml:space="preserve">Menopause </w:t>
      </w:r>
      <w:r w:rsidR="008433A7" w:rsidRPr="00D83E6E">
        <w:rPr>
          <w:rFonts w:ascii="Calibri" w:eastAsia="Calibri" w:hAnsi="Calibri"/>
        </w:rPr>
        <w:t>at</w:t>
      </w:r>
      <w:r w:rsidR="00B83161" w:rsidRPr="00D83E6E">
        <w:rPr>
          <w:rFonts w:ascii="Calibri" w:eastAsia="Calibri" w:hAnsi="Calibri"/>
        </w:rPr>
        <w:t xml:space="preserve"> Work </w:t>
      </w:r>
      <w:r w:rsidRPr="00D83E6E">
        <w:rPr>
          <w:rFonts w:ascii="Calibri" w:eastAsia="Calibri" w:hAnsi="Calibri"/>
        </w:rPr>
        <w:t>Managers Guidance</w:t>
      </w:r>
    </w:p>
    <w:p w14:paraId="16D38CBB" w14:textId="398C2C86" w:rsidR="00776538" w:rsidRPr="00D83E6E" w:rsidRDefault="00776538" w:rsidP="00FA672D">
      <w:pPr>
        <w:pStyle w:val="ListParagraph"/>
        <w:numPr>
          <w:ilvl w:val="0"/>
          <w:numId w:val="15"/>
        </w:numPr>
        <w:spacing w:after="160" w:line="259" w:lineRule="auto"/>
        <w:jc w:val="both"/>
        <w:rPr>
          <w:rFonts w:ascii="Calibri" w:eastAsia="Calibri" w:hAnsi="Calibri"/>
        </w:rPr>
      </w:pPr>
      <w:r w:rsidRPr="00D83E6E">
        <w:rPr>
          <w:rFonts w:ascii="Calibri" w:eastAsia="Calibri" w:hAnsi="Calibri"/>
        </w:rPr>
        <w:t>Appendix 1a</w:t>
      </w:r>
      <w:r w:rsidR="007046AA" w:rsidRPr="00D83E6E">
        <w:rPr>
          <w:rFonts w:ascii="Calibri" w:eastAsia="Calibri" w:hAnsi="Calibri"/>
        </w:rPr>
        <w:t xml:space="preserve"> – Health at Work Plan</w:t>
      </w:r>
      <w:r w:rsidR="006954A5" w:rsidRPr="00D83E6E">
        <w:rPr>
          <w:rFonts w:ascii="Calibri" w:eastAsia="Calibri" w:hAnsi="Calibri"/>
        </w:rPr>
        <w:t xml:space="preserve"> </w:t>
      </w:r>
      <w:r w:rsidR="00CF7E81" w:rsidRPr="00D83E6E">
        <w:rPr>
          <w:rFonts w:ascii="Calibri" w:eastAsia="Calibri" w:hAnsi="Calibri"/>
        </w:rPr>
        <w:t>–</w:t>
      </w:r>
      <w:r w:rsidR="006954A5" w:rsidRPr="00D83E6E">
        <w:rPr>
          <w:rFonts w:ascii="Calibri" w:eastAsia="Calibri" w:hAnsi="Calibri"/>
        </w:rPr>
        <w:t xml:space="preserve"> </w:t>
      </w:r>
      <w:r w:rsidR="00CF7E81" w:rsidRPr="00D83E6E">
        <w:rPr>
          <w:rFonts w:ascii="Calibri" w:eastAsia="Calibri" w:hAnsi="Calibri"/>
        </w:rPr>
        <w:t>(</w:t>
      </w:r>
      <w:r w:rsidR="006954A5" w:rsidRPr="00D83E6E">
        <w:rPr>
          <w:rFonts w:ascii="Calibri" w:eastAsia="Calibri" w:hAnsi="Calibri"/>
        </w:rPr>
        <w:t>HSS</w:t>
      </w:r>
      <w:r w:rsidR="00CF7E81" w:rsidRPr="00D83E6E">
        <w:rPr>
          <w:rFonts w:ascii="Calibri" w:eastAsia="Calibri" w:hAnsi="Calibri"/>
        </w:rPr>
        <w:t>)</w:t>
      </w:r>
    </w:p>
    <w:p w14:paraId="510B4BDB" w14:textId="4F9E5B17" w:rsidR="00776538" w:rsidRPr="00D83E6E" w:rsidRDefault="00B83161" w:rsidP="00FA672D">
      <w:pPr>
        <w:pStyle w:val="ListParagraph"/>
        <w:numPr>
          <w:ilvl w:val="0"/>
          <w:numId w:val="15"/>
        </w:numPr>
        <w:spacing w:after="160" w:line="259" w:lineRule="auto"/>
        <w:jc w:val="both"/>
        <w:rPr>
          <w:rFonts w:ascii="Calibri" w:eastAsia="Calibri" w:hAnsi="Calibri"/>
        </w:rPr>
      </w:pPr>
      <w:r w:rsidRPr="00D83E6E">
        <w:rPr>
          <w:rFonts w:ascii="Calibri" w:eastAsia="Calibri" w:hAnsi="Calibri"/>
        </w:rPr>
        <w:t>Appendix 1</w:t>
      </w:r>
      <w:r w:rsidR="00776538" w:rsidRPr="00D83E6E">
        <w:rPr>
          <w:rFonts w:ascii="Calibri" w:eastAsia="Calibri" w:hAnsi="Calibri"/>
        </w:rPr>
        <w:t>b</w:t>
      </w:r>
      <w:r w:rsidRPr="00D83E6E">
        <w:rPr>
          <w:rFonts w:ascii="Calibri" w:eastAsia="Calibri" w:hAnsi="Calibri"/>
        </w:rPr>
        <w:t xml:space="preserve"> – Confidential </w:t>
      </w:r>
      <w:r w:rsidR="003B05FF" w:rsidRPr="00D83E6E">
        <w:rPr>
          <w:rFonts w:ascii="Calibri" w:eastAsia="Calibri" w:hAnsi="Calibri"/>
        </w:rPr>
        <w:t>Colleague Discussion Template</w:t>
      </w:r>
    </w:p>
    <w:p w14:paraId="66F4BB28" w14:textId="38E075E2" w:rsidR="00E36AF5" w:rsidRPr="00D83E6E" w:rsidRDefault="003B05FF" w:rsidP="00FA672D">
      <w:pPr>
        <w:pStyle w:val="ListParagraph"/>
        <w:numPr>
          <w:ilvl w:val="0"/>
          <w:numId w:val="15"/>
        </w:numPr>
        <w:spacing w:after="160" w:line="259" w:lineRule="auto"/>
        <w:jc w:val="both"/>
        <w:rPr>
          <w:rFonts w:ascii="Calibri" w:eastAsia="Calibri" w:hAnsi="Calibri"/>
        </w:rPr>
      </w:pPr>
      <w:r w:rsidRPr="00D83E6E">
        <w:rPr>
          <w:rFonts w:ascii="Calibri" w:eastAsia="Calibri" w:hAnsi="Calibri"/>
        </w:rPr>
        <w:t xml:space="preserve">Appendix 2 </w:t>
      </w:r>
      <w:r w:rsidR="004E5C35" w:rsidRPr="00D83E6E">
        <w:rPr>
          <w:rFonts w:ascii="Calibri" w:eastAsia="Calibri" w:hAnsi="Calibri"/>
        </w:rPr>
        <w:t>– Menopause in the Workplace Staff Guidance</w:t>
      </w:r>
      <w:r w:rsidR="00AE0278" w:rsidRPr="00D83E6E">
        <w:rPr>
          <w:rFonts w:ascii="Calibri" w:eastAsia="Calibri" w:hAnsi="Calibri"/>
        </w:rPr>
        <w:t xml:space="preserve"> </w:t>
      </w:r>
    </w:p>
    <w:p w14:paraId="16172BFB" w14:textId="77777777" w:rsidR="004E5C35" w:rsidRPr="00D83E6E" w:rsidRDefault="004E5C35" w:rsidP="00FA672D">
      <w:pPr>
        <w:pStyle w:val="ListParagraph"/>
        <w:spacing w:after="160" w:line="259" w:lineRule="auto"/>
        <w:ind w:left="2160"/>
        <w:jc w:val="both"/>
        <w:rPr>
          <w:rFonts w:ascii="Calibri" w:eastAsia="Calibri" w:hAnsi="Calibri"/>
        </w:rPr>
      </w:pPr>
    </w:p>
    <w:p w14:paraId="488C5E6A" w14:textId="2A5F7FC9" w:rsidR="00E36AF5" w:rsidRPr="00D83E6E" w:rsidRDefault="00E36AF5" w:rsidP="002C4604">
      <w:pPr>
        <w:pStyle w:val="ListParagraph"/>
        <w:numPr>
          <w:ilvl w:val="0"/>
          <w:numId w:val="34"/>
        </w:numPr>
        <w:spacing w:after="160" w:line="259" w:lineRule="auto"/>
        <w:jc w:val="both"/>
        <w:rPr>
          <w:rFonts w:ascii="Calibri" w:eastAsia="Calibri" w:hAnsi="Calibri"/>
          <w:sz w:val="32"/>
          <w:szCs w:val="32"/>
        </w:rPr>
      </w:pPr>
      <w:r w:rsidRPr="00D83E6E">
        <w:rPr>
          <w:rFonts w:ascii="Calibri" w:eastAsia="Calibri" w:hAnsi="Calibri"/>
          <w:sz w:val="32"/>
          <w:szCs w:val="32"/>
        </w:rPr>
        <w:t>External Links</w:t>
      </w:r>
      <w:r w:rsidR="007046AA" w:rsidRPr="00D83E6E">
        <w:rPr>
          <w:rFonts w:ascii="Calibri" w:eastAsia="Calibri" w:hAnsi="Calibri"/>
          <w:sz w:val="32"/>
          <w:szCs w:val="32"/>
        </w:rPr>
        <w:t xml:space="preserve"> </w:t>
      </w:r>
    </w:p>
    <w:p w14:paraId="49685FA9" w14:textId="4559805B" w:rsidR="00E36AF5" w:rsidRPr="00D83E6E" w:rsidRDefault="00E36AF5" w:rsidP="00FA672D">
      <w:pPr>
        <w:spacing w:after="160" w:line="259" w:lineRule="auto"/>
        <w:jc w:val="both"/>
        <w:rPr>
          <w:rFonts w:ascii="Calibri" w:eastAsia="Calibri" w:hAnsi="Calibri"/>
        </w:rPr>
      </w:pPr>
      <w:r w:rsidRPr="00D83E6E">
        <w:rPr>
          <w:rFonts w:ascii="Calibri" w:eastAsia="Calibri" w:hAnsi="Calibri"/>
        </w:rPr>
        <w:lastRenderedPageBreak/>
        <w:t xml:space="preserve">National Institute for Health and Care Excellence </w:t>
      </w:r>
      <w:r w:rsidR="00D22C95" w:rsidRPr="00D83E6E">
        <w:rPr>
          <w:rFonts w:ascii="Calibri" w:eastAsia="Calibri" w:hAnsi="Calibri"/>
        </w:rPr>
        <w:t xml:space="preserve">(NICE) Guidelines. These explain how your clinician can determine what types of treatment and interventions they can offer </w:t>
      </w:r>
      <w:hyperlink r:id="rId16" w:history="1">
        <w:r w:rsidR="00A44AE7" w:rsidRPr="00751936">
          <w:rPr>
            <w:rStyle w:val="Hyperlink"/>
            <w:rFonts w:ascii="Calibri" w:eastAsia="Calibri" w:hAnsi="Calibri"/>
          </w:rPr>
          <w:t>https://www.nice.org.uk/guidance/ng23/ifp/chapter/Menopause</w:t>
        </w:r>
      </w:hyperlink>
    </w:p>
    <w:p w14:paraId="395E1877" w14:textId="60225107" w:rsidR="001A09C6" w:rsidRPr="00D83E6E" w:rsidRDefault="001A09C6" w:rsidP="00FA672D">
      <w:pPr>
        <w:spacing w:after="160" w:line="259" w:lineRule="auto"/>
        <w:jc w:val="both"/>
        <w:rPr>
          <w:rFonts w:ascii="Calibri" w:eastAsia="Calibri" w:hAnsi="Calibri"/>
        </w:rPr>
      </w:pPr>
      <w:r w:rsidRPr="00D83E6E">
        <w:rPr>
          <w:rFonts w:ascii="Calibri" w:eastAsia="Calibri" w:hAnsi="Calibri"/>
        </w:rPr>
        <w:t xml:space="preserve">The NHS provides an overview of the menopause. You can read more at </w:t>
      </w:r>
      <w:hyperlink r:id="rId17" w:history="1">
        <w:r w:rsidR="00252787" w:rsidRPr="00D83E6E">
          <w:rPr>
            <w:rStyle w:val="Hyperlink"/>
            <w:rFonts w:ascii="Calibri" w:eastAsia="Calibri" w:hAnsi="Calibri"/>
          </w:rPr>
          <w:t>https://www.nhs.uk/conditions/menopause/</w:t>
        </w:r>
      </w:hyperlink>
    </w:p>
    <w:p w14:paraId="4047735B" w14:textId="667F7CC8" w:rsidR="00252787" w:rsidRPr="00D83E6E" w:rsidRDefault="00576BAF" w:rsidP="00FA672D">
      <w:pPr>
        <w:spacing w:after="160" w:line="259" w:lineRule="auto"/>
        <w:jc w:val="both"/>
        <w:rPr>
          <w:rFonts w:ascii="Calibri" w:eastAsia="Calibri" w:hAnsi="Calibri"/>
        </w:rPr>
      </w:pPr>
      <w:r w:rsidRPr="00D83E6E">
        <w:rPr>
          <w:rFonts w:ascii="Calibri" w:eastAsia="Calibri" w:hAnsi="Calibri"/>
        </w:rPr>
        <w:t>Free menopause information website with a vast library of peri/menopause information, films, podcasts, stories</w:t>
      </w:r>
      <w:r w:rsidR="0027185B" w:rsidRPr="00D83E6E">
        <w:rPr>
          <w:rFonts w:ascii="Calibri" w:eastAsia="Calibri" w:hAnsi="Calibri"/>
        </w:rPr>
        <w:t xml:space="preserve">, visit </w:t>
      </w:r>
      <w:hyperlink r:id="rId18" w:history="1">
        <w:r w:rsidR="008B2826" w:rsidRPr="00D83E6E">
          <w:rPr>
            <w:rStyle w:val="Hyperlink"/>
            <w:rFonts w:ascii="Calibri" w:eastAsia="Calibri" w:hAnsi="Calibri"/>
          </w:rPr>
          <w:t>https://www.balance-menopause.com/</w:t>
        </w:r>
      </w:hyperlink>
    </w:p>
    <w:p w14:paraId="3DE80307" w14:textId="2BCCEC8D" w:rsidR="008B2826" w:rsidRPr="00D83E6E" w:rsidRDefault="008B2826" w:rsidP="00FA672D">
      <w:pPr>
        <w:spacing w:after="160" w:line="259" w:lineRule="auto"/>
        <w:jc w:val="both"/>
        <w:rPr>
          <w:rFonts w:ascii="Calibri" w:eastAsia="Calibri" w:hAnsi="Calibri"/>
        </w:rPr>
      </w:pPr>
      <w:r w:rsidRPr="00D83E6E">
        <w:rPr>
          <w:rFonts w:ascii="Calibri" w:eastAsia="Calibri" w:hAnsi="Calibri"/>
        </w:rPr>
        <w:t xml:space="preserve">The balance app – for free perimenopause and menopause support and information. The app has a symptom tracker and personalised health reports which can be used to help individuals talk to their doctor about their symptoms. Find it in the App Store on your phone or download from here </w:t>
      </w:r>
      <w:hyperlink r:id="rId19" w:history="1">
        <w:r w:rsidRPr="00D83E6E">
          <w:rPr>
            <w:rStyle w:val="Hyperlink"/>
            <w:rFonts w:ascii="Calibri" w:eastAsia="Calibri" w:hAnsi="Calibri"/>
          </w:rPr>
          <w:t>www.balance-menopause.com/balance-app/</w:t>
        </w:r>
      </w:hyperlink>
    </w:p>
    <w:p w14:paraId="1CC91B6E" w14:textId="4C3962A4" w:rsidR="008B2826" w:rsidRPr="00D83E6E" w:rsidRDefault="00345B0D" w:rsidP="00FA672D">
      <w:pPr>
        <w:spacing w:after="160" w:line="259" w:lineRule="auto"/>
        <w:jc w:val="both"/>
        <w:rPr>
          <w:rFonts w:ascii="Calibri" w:eastAsia="Calibri" w:hAnsi="Calibri"/>
        </w:rPr>
      </w:pPr>
      <w:r w:rsidRPr="00D83E6E">
        <w:rPr>
          <w:rFonts w:ascii="Calibri" w:eastAsia="Calibri" w:hAnsi="Calibri"/>
        </w:rPr>
        <w:t>Watch this documentary with Davina McCall:</w:t>
      </w:r>
    </w:p>
    <w:p w14:paraId="508A0039" w14:textId="22E75AA6" w:rsidR="00345B0D" w:rsidRPr="00D83E6E" w:rsidRDefault="00000000" w:rsidP="00FA672D">
      <w:pPr>
        <w:spacing w:after="160" w:line="259" w:lineRule="auto"/>
        <w:jc w:val="both"/>
        <w:rPr>
          <w:rFonts w:ascii="Calibri" w:eastAsia="Calibri" w:hAnsi="Calibri"/>
        </w:rPr>
      </w:pPr>
      <w:hyperlink r:id="rId20" w:history="1">
        <w:r w:rsidR="0085529A" w:rsidRPr="00D83E6E">
          <w:rPr>
            <w:rStyle w:val="Hyperlink"/>
            <w:rFonts w:ascii="Calibri" w:eastAsia="Calibri" w:hAnsi="Calibri"/>
          </w:rPr>
          <w:t>https://www.channel4.com/programmes/davina-mccall-sex-myths-and-the-menopause</w:t>
        </w:r>
      </w:hyperlink>
    </w:p>
    <w:p w14:paraId="208D4DCD" w14:textId="343E3B02" w:rsidR="00CF7E81" w:rsidRPr="00D83E6E" w:rsidRDefault="00BA032F" w:rsidP="00BA032F">
      <w:pPr>
        <w:rPr>
          <w:rFonts w:ascii="Calibri" w:eastAsia="Calibri" w:hAnsi="Calibri"/>
          <w:sz w:val="32"/>
          <w:szCs w:val="32"/>
        </w:rPr>
      </w:pPr>
      <w:r w:rsidRPr="00D83E6E">
        <w:rPr>
          <w:rFonts w:ascii="Calibri" w:eastAsia="Calibri" w:hAnsi="Calibri"/>
          <w:sz w:val="32"/>
          <w:szCs w:val="32"/>
        </w:rPr>
        <w:br w:type="page"/>
      </w:r>
      <w:r w:rsidR="00976191" w:rsidRPr="00D83E6E">
        <w:rPr>
          <w:rFonts w:ascii="Calibri" w:eastAsia="Calibri" w:hAnsi="Calibri"/>
          <w:sz w:val="32"/>
          <w:szCs w:val="32"/>
        </w:rPr>
        <w:lastRenderedPageBreak/>
        <w:t>Appendix 1 -</w:t>
      </w:r>
      <w:r w:rsidR="008433A7" w:rsidRPr="00D83E6E">
        <w:rPr>
          <w:rFonts w:ascii="Calibri" w:eastAsia="Calibri" w:hAnsi="Calibri"/>
          <w:sz w:val="32"/>
          <w:szCs w:val="32"/>
        </w:rPr>
        <w:t xml:space="preserve"> Managers Guidance</w:t>
      </w:r>
      <w:r w:rsidR="00976191" w:rsidRPr="00D83E6E">
        <w:rPr>
          <w:rFonts w:ascii="Calibri" w:eastAsia="Calibri" w:hAnsi="Calibri"/>
          <w:sz w:val="32"/>
          <w:szCs w:val="32"/>
        </w:rPr>
        <w:t xml:space="preserve"> for Colleague Discussions</w:t>
      </w:r>
    </w:p>
    <w:p w14:paraId="5DB3B073" w14:textId="77777777" w:rsidR="00BA032F" w:rsidRPr="00D83E6E" w:rsidRDefault="00BA032F" w:rsidP="00FA672D">
      <w:pPr>
        <w:spacing w:after="160" w:line="259" w:lineRule="auto"/>
        <w:jc w:val="both"/>
        <w:rPr>
          <w:rFonts w:ascii="Calibri" w:eastAsia="Calibri" w:hAnsi="Calibri"/>
        </w:rPr>
      </w:pPr>
    </w:p>
    <w:p w14:paraId="285EFA00" w14:textId="526A93C4" w:rsidR="00E202C8" w:rsidRPr="00D83E6E" w:rsidRDefault="00A619C5" w:rsidP="00FA672D">
      <w:pPr>
        <w:spacing w:after="160" w:line="259" w:lineRule="auto"/>
        <w:jc w:val="both"/>
        <w:rPr>
          <w:rFonts w:ascii="Calibri" w:eastAsia="Calibri" w:hAnsi="Calibri"/>
        </w:rPr>
      </w:pPr>
      <w:r w:rsidRPr="00D83E6E">
        <w:rPr>
          <w:rFonts w:ascii="Calibri" w:eastAsia="Calibri" w:hAnsi="Calibri"/>
        </w:rPr>
        <w:t xml:space="preserve">The University is committed to offering a supportive, </w:t>
      </w:r>
      <w:proofErr w:type="gramStart"/>
      <w:r w:rsidRPr="00D83E6E">
        <w:rPr>
          <w:rFonts w:ascii="Calibri" w:eastAsia="Calibri" w:hAnsi="Calibri"/>
        </w:rPr>
        <w:t>understanding</w:t>
      </w:r>
      <w:proofErr w:type="gramEnd"/>
      <w:r w:rsidRPr="00D83E6E">
        <w:rPr>
          <w:rFonts w:ascii="Calibri" w:eastAsia="Calibri" w:hAnsi="Calibri"/>
        </w:rPr>
        <w:t xml:space="preserve"> and inclusive place of work, where staff feel comfortable discussing their menopausal symptoms</w:t>
      </w:r>
      <w:r w:rsidR="0089355C" w:rsidRPr="00D83E6E">
        <w:rPr>
          <w:rFonts w:ascii="Calibri" w:eastAsia="Calibri" w:hAnsi="Calibri"/>
        </w:rPr>
        <w:t>. If a</w:t>
      </w:r>
      <w:r w:rsidR="00013E9E" w:rsidRPr="00D83E6E">
        <w:rPr>
          <w:rFonts w:ascii="Calibri" w:eastAsia="Calibri" w:hAnsi="Calibri"/>
        </w:rPr>
        <w:t xml:space="preserve"> member of staff</w:t>
      </w:r>
      <w:r w:rsidR="0089355C" w:rsidRPr="00D83E6E">
        <w:rPr>
          <w:rFonts w:ascii="Calibri" w:eastAsia="Calibri" w:hAnsi="Calibri"/>
        </w:rPr>
        <w:t xml:space="preserve"> wishes to speak about their symptoms or just to talk about how they are feeling (they may not recognise themselves that they are symptomatic) or if </w:t>
      </w:r>
      <w:r w:rsidR="009F2626" w:rsidRPr="00D83E6E">
        <w:rPr>
          <w:rFonts w:ascii="Calibri" w:eastAsia="Calibri" w:hAnsi="Calibri"/>
        </w:rPr>
        <w:t>they wish to speak about how menopause may be affecting them and their relationships with others experiencing menopause:</w:t>
      </w:r>
    </w:p>
    <w:p w14:paraId="495BB372" w14:textId="618E284B" w:rsidR="009F2626" w:rsidRPr="00D83E6E" w:rsidRDefault="009F2626" w:rsidP="00FA672D">
      <w:pPr>
        <w:pStyle w:val="ListParagraph"/>
        <w:numPr>
          <w:ilvl w:val="0"/>
          <w:numId w:val="17"/>
        </w:numPr>
        <w:spacing w:after="160" w:line="259" w:lineRule="auto"/>
        <w:jc w:val="both"/>
        <w:rPr>
          <w:rFonts w:ascii="Calibri" w:eastAsia="Calibri" w:hAnsi="Calibri"/>
        </w:rPr>
      </w:pPr>
      <w:r w:rsidRPr="00D83E6E">
        <w:rPr>
          <w:rFonts w:ascii="Calibri" w:eastAsia="Calibri" w:hAnsi="Calibri"/>
        </w:rPr>
        <w:t>Allow plenty of time to have the conversations</w:t>
      </w:r>
    </w:p>
    <w:p w14:paraId="25ACAE5F" w14:textId="0CFFAA2E" w:rsidR="007928B5" w:rsidRPr="00D83E6E" w:rsidRDefault="007928B5" w:rsidP="00FA672D">
      <w:pPr>
        <w:pStyle w:val="ListParagraph"/>
        <w:numPr>
          <w:ilvl w:val="0"/>
          <w:numId w:val="17"/>
        </w:numPr>
        <w:spacing w:after="160" w:line="259" w:lineRule="auto"/>
        <w:jc w:val="both"/>
        <w:rPr>
          <w:rFonts w:ascii="Calibri" w:eastAsia="Calibri" w:hAnsi="Calibri"/>
        </w:rPr>
      </w:pPr>
      <w:r w:rsidRPr="00D83E6E">
        <w:rPr>
          <w:rFonts w:ascii="Calibri" w:eastAsia="Calibri" w:hAnsi="Calibri"/>
        </w:rPr>
        <w:t>Find a quiet space that is confidential</w:t>
      </w:r>
    </w:p>
    <w:p w14:paraId="4730613B" w14:textId="78BF173A" w:rsidR="007928B5" w:rsidRPr="00D83E6E" w:rsidRDefault="007928B5" w:rsidP="00FA672D">
      <w:pPr>
        <w:pStyle w:val="ListParagraph"/>
        <w:numPr>
          <w:ilvl w:val="0"/>
          <w:numId w:val="17"/>
        </w:numPr>
        <w:spacing w:after="160" w:line="259" w:lineRule="auto"/>
        <w:jc w:val="both"/>
        <w:rPr>
          <w:rFonts w:ascii="Calibri" w:eastAsia="Calibri" w:hAnsi="Calibri"/>
        </w:rPr>
      </w:pPr>
      <w:r w:rsidRPr="00D83E6E">
        <w:rPr>
          <w:rFonts w:ascii="Calibri" w:eastAsia="Calibri" w:hAnsi="Calibri"/>
        </w:rPr>
        <w:t>Encourage them to speak openly and honestly</w:t>
      </w:r>
    </w:p>
    <w:p w14:paraId="55EB0321" w14:textId="6016A6A9" w:rsidR="007928B5" w:rsidRPr="00D83E6E" w:rsidRDefault="007928B5" w:rsidP="00FA672D">
      <w:pPr>
        <w:pStyle w:val="ListParagraph"/>
        <w:numPr>
          <w:ilvl w:val="0"/>
          <w:numId w:val="17"/>
        </w:numPr>
        <w:spacing w:after="160" w:line="259" w:lineRule="auto"/>
        <w:jc w:val="both"/>
        <w:rPr>
          <w:rFonts w:ascii="Calibri" w:eastAsia="Calibri" w:hAnsi="Calibri"/>
        </w:rPr>
      </w:pPr>
      <w:r w:rsidRPr="00D83E6E">
        <w:rPr>
          <w:rFonts w:ascii="Calibri" w:eastAsia="Calibri" w:hAnsi="Calibri"/>
        </w:rPr>
        <w:t>Suggest ways in which they can be supported</w:t>
      </w:r>
      <w:r w:rsidR="005F7BA1" w:rsidRPr="00D83E6E">
        <w:rPr>
          <w:rFonts w:ascii="Calibri" w:eastAsia="Calibri" w:hAnsi="Calibri"/>
        </w:rPr>
        <w:t xml:space="preserve"> (see symptoms below) – </w:t>
      </w:r>
      <w:r w:rsidR="00606F18" w:rsidRPr="00D83E6E">
        <w:rPr>
          <w:rFonts w:ascii="Calibri" w:eastAsia="Calibri" w:hAnsi="Calibri"/>
        </w:rPr>
        <w:t>share</w:t>
      </w:r>
      <w:r w:rsidR="005F7BA1" w:rsidRPr="00D83E6E">
        <w:rPr>
          <w:rFonts w:ascii="Calibri" w:eastAsia="Calibri" w:hAnsi="Calibri"/>
        </w:rPr>
        <w:t xml:space="preserve"> the </w:t>
      </w:r>
      <w:r w:rsidR="00953876" w:rsidRPr="00D83E6E">
        <w:rPr>
          <w:rFonts w:ascii="Calibri" w:eastAsia="Calibri" w:hAnsi="Calibri"/>
        </w:rPr>
        <w:t>m</w:t>
      </w:r>
      <w:r w:rsidR="005F7BA1" w:rsidRPr="00D83E6E">
        <w:rPr>
          <w:rFonts w:ascii="Calibri" w:eastAsia="Calibri" w:hAnsi="Calibri"/>
        </w:rPr>
        <w:t>enopause in the workplace</w:t>
      </w:r>
      <w:r w:rsidR="00953876" w:rsidRPr="00D83E6E">
        <w:rPr>
          <w:rFonts w:ascii="Calibri" w:eastAsia="Calibri" w:hAnsi="Calibri"/>
        </w:rPr>
        <w:t xml:space="preserve"> staff  guidance (Appendix 2)</w:t>
      </w:r>
      <w:r w:rsidR="005F7BA1" w:rsidRPr="00D83E6E">
        <w:rPr>
          <w:rFonts w:ascii="Calibri" w:eastAsia="Calibri" w:hAnsi="Calibri"/>
        </w:rPr>
        <w:t xml:space="preserve"> </w:t>
      </w:r>
    </w:p>
    <w:p w14:paraId="2D0B61CB" w14:textId="4EBFD36C" w:rsidR="008E741F" w:rsidRPr="00D83E6E" w:rsidRDefault="008E741F" w:rsidP="00FA672D">
      <w:pPr>
        <w:pStyle w:val="ListParagraph"/>
        <w:numPr>
          <w:ilvl w:val="0"/>
          <w:numId w:val="17"/>
        </w:numPr>
        <w:spacing w:after="160" w:line="259" w:lineRule="auto"/>
        <w:jc w:val="both"/>
        <w:rPr>
          <w:rFonts w:ascii="Calibri" w:eastAsia="Calibri" w:hAnsi="Calibri"/>
        </w:rPr>
      </w:pPr>
      <w:r w:rsidRPr="00D83E6E">
        <w:rPr>
          <w:rFonts w:ascii="Calibri" w:eastAsia="Calibri" w:hAnsi="Calibri"/>
        </w:rPr>
        <w:t xml:space="preserve">Agree actions and how to implement them (There is a helpful template </w:t>
      </w:r>
      <w:r w:rsidR="00FA0842" w:rsidRPr="00D83E6E">
        <w:rPr>
          <w:rFonts w:ascii="Calibri" w:eastAsia="Calibri" w:hAnsi="Calibri"/>
        </w:rPr>
        <w:t xml:space="preserve">(Appendix 1a) you can use to record the meeting so that all parties agree what has been discussed and the next </w:t>
      </w:r>
      <w:proofErr w:type="gramStart"/>
      <w:r w:rsidR="00FA0842" w:rsidRPr="00D83E6E">
        <w:rPr>
          <w:rFonts w:ascii="Calibri" w:eastAsia="Calibri" w:hAnsi="Calibri"/>
        </w:rPr>
        <w:t>steps, before</w:t>
      </w:r>
      <w:proofErr w:type="gramEnd"/>
      <w:r w:rsidR="00FA0842" w:rsidRPr="00D83E6E">
        <w:rPr>
          <w:rFonts w:ascii="Calibri" w:eastAsia="Calibri" w:hAnsi="Calibri"/>
        </w:rPr>
        <w:t xml:space="preserve"> the meeting ends)</w:t>
      </w:r>
      <w:r w:rsidR="006E5CB7" w:rsidRPr="00D83E6E">
        <w:rPr>
          <w:rFonts w:ascii="Calibri" w:eastAsia="Calibri" w:hAnsi="Calibri"/>
        </w:rPr>
        <w:t>. Ensure that this record is treated as confidential and is stored securely.</w:t>
      </w:r>
    </w:p>
    <w:p w14:paraId="301EC4E8" w14:textId="78B09E0F" w:rsidR="006E5CB7" w:rsidRPr="00D83E6E" w:rsidRDefault="00E0087C" w:rsidP="00FA672D">
      <w:pPr>
        <w:pStyle w:val="ListParagraph"/>
        <w:numPr>
          <w:ilvl w:val="0"/>
          <w:numId w:val="17"/>
        </w:numPr>
        <w:spacing w:after="160" w:line="259" w:lineRule="auto"/>
        <w:jc w:val="both"/>
        <w:rPr>
          <w:rFonts w:ascii="Calibri" w:eastAsia="Calibri" w:hAnsi="Calibri"/>
        </w:rPr>
      </w:pPr>
      <w:r w:rsidRPr="00D83E6E">
        <w:rPr>
          <w:rFonts w:ascii="Calibri" w:eastAsia="Calibri" w:hAnsi="Calibri"/>
        </w:rPr>
        <w:t>Agree if other members of the team should be informed and by whom</w:t>
      </w:r>
    </w:p>
    <w:p w14:paraId="2AAC9C36" w14:textId="5337EA9D" w:rsidR="00E0087C" w:rsidRPr="00D83E6E" w:rsidRDefault="00E0087C" w:rsidP="00FA672D">
      <w:pPr>
        <w:pStyle w:val="ListParagraph"/>
        <w:numPr>
          <w:ilvl w:val="0"/>
          <w:numId w:val="17"/>
        </w:numPr>
        <w:spacing w:after="160" w:line="259" w:lineRule="auto"/>
        <w:jc w:val="both"/>
        <w:rPr>
          <w:rFonts w:ascii="Calibri" w:eastAsia="Calibri" w:hAnsi="Calibri"/>
        </w:rPr>
      </w:pPr>
      <w:r w:rsidRPr="00D83E6E">
        <w:rPr>
          <w:rFonts w:ascii="Calibri" w:eastAsia="Calibri" w:hAnsi="Calibri"/>
        </w:rPr>
        <w:t>Ensure that time is set aside for a follow up meeting</w:t>
      </w:r>
      <w:r w:rsidR="00EB6BF5" w:rsidRPr="00D83E6E">
        <w:rPr>
          <w:rFonts w:ascii="Calibri" w:eastAsia="Calibri" w:hAnsi="Calibri"/>
        </w:rPr>
        <w:t>.</w:t>
      </w:r>
    </w:p>
    <w:p w14:paraId="23307948" w14:textId="682A67AC" w:rsidR="00EB6BF5" w:rsidRPr="00D83E6E" w:rsidRDefault="00EB6BF5" w:rsidP="00FA672D">
      <w:pPr>
        <w:spacing w:after="160" w:line="259" w:lineRule="auto"/>
        <w:jc w:val="both"/>
        <w:rPr>
          <w:rFonts w:ascii="Calibri" w:eastAsia="Calibri" w:hAnsi="Calibri"/>
          <w:b/>
          <w:bCs/>
        </w:rPr>
      </w:pPr>
      <w:r w:rsidRPr="00D83E6E">
        <w:rPr>
          <w:rFonts w:ascii="Calibri" w:eastAsia="Calibri" w:hAnsi="Calibri"/>
          <w:b/>
          <w:bCs/>
        </w:rPr>
        <w:t>Symptoms Support</w:t>
      </w:r>
    </w:p>
    <w:p w14:paraId="3DD827CC" w14:textId="135E42B3" w:rsidR="000C330B" w:rsidRPr="00D83E6E" w:rsidRDefault="000C330B" w:rsidP="00FA672D">
      <w:pPr>
        <w:spacing w:after="160" w:line="259" w:lineRule="auto"/>
        <w:jc w:val="both"/>
        <w:rPr>
          <w:rFonts w:ascii="Calibri" w:eastAsia="Calibri" w:hAnsi="Calibri"/>
        </w:rPr>
      </w:pPr>
      <w:r w:rsidRPr="00D83E6E">
        <w:rPr>
          <w:rFonts w:ascii="Calibri" w:eastAsia="Calibri" w:hAnsi="Calibri"/>
        </w:rPr>
        <w:t>Symptoms can manifest both physically and psychologically, including</w:t>
      </w:r>
      <w:r w:rsidR="004B0982" w:rsidRPr="00D83E6E">
        <w:rPr>
          <w:rFonts w:ascii="Calibri" w:eastAsia="Calibri" w:hAnsi="Calibri"/>
        </w:rPr>
        <w:t xml:space="preserve"> support for individuals should be considered detailed below</w:t>
      </w:r>
      <w:r w:rsidR="00706536" w:rsidRPr="00D83E6E">
        <w:rPr>
          <w:rFonts w:ascii="Calibri" w:eastAsia="Calibri" w:hAnsi="Calibri"/>
        </w:rPr>
        <w:t>:</w:t>
      </w:r>
    </w:p>
    <w:p w14:paraId="223177E3" w14:textId="0DA73E50" w:rsidR="009643ED" w:rsidRPr="00D83E6E" w:rsidRDefault="009643ED" w:rsidP="00FA672D">
      <w:pPr>
        <w:spacing w:after="160" w:line="259" w:lineRule="auto"/>
        <w:jc w:val="both"/>
        <w:rPr>
          <w:rFonts w:ascii="Calibri" w:eastAsia="Calibri" w:hAnsi="Calibri"/>
          <w:b/>
          <w:bCs/>
        </w:rPr>
      </w:pPr>
      <w:r w:rsidRPr="00D83E6E">
        <w:rPr>
          <w:rFonts w:ascii="Calibri" w:eastAsia="Calibri" w:hAnsi="Calibri"/>
          <w:b/>
          <w:bCs/>
        </w:rPr>
        <w:t>Hot Flushes</w:t>
      </w:r>
    </w:p>
    <w:p w14:paraId="640E3111" w14:textId="5B635317" w:rsidR="009643ED" w:rsidRPr="00D83E6E" w:rsidRDefault="009643ED" w:rsidP="00FA672D">
      <w:pPr>
        <w:pStyle w:val="ListParagraph"/>
        <w:numPr>
          <w:ilvl w:val="0"/>
          <w:numId w:val="18"/>
        </w:numPr>
        <w:spacing w:after="160" w:line="259" w:lineRule="auto"/>
        <w:jc w:val="both"/>
        <w:rPr>
          <w:rFonts w:ascii="Calibri" w:eastAsia="Calibri" w:hAnsi="Calibri"/>
        </w:rPr>
      </w:pPr>
      <w:r w:rsidRPr="00D83E6E">
        <w:rPr>
          <w:rFonts w:ascii="Calibri" w:eastAsia="Calibri" w:hAnsi="Calibri"/>
        </w:rPr>
        <w:t>Request temperature control for their work area, such as a fan on their desk</w:t>
      </w:r>
      <w:r w:rsidR="00476FE7" w:rsidRPr="00D83E6E">
        <w:rPr>
          <w:rFonts w:ascii="Calibri" w:eastAsia="Calibri" w:hAnsi="Calibri"/>
        </w:rPr>
        <w:t xml:space="preserve"> or moving near a window or away from a heat source (Where possible a USB connected fan desk to ensure environmentally friendly)</w:t>
      </w:r>
    </w:p>
    <w:p w14:paraId="0C77760C" w14:textId="20096F08" w:rsidR="00DA3BC3" w:rsidRPr="00D83E6E" w:rsidRDefault="00DA3BC3" w:rsidP="00FA672D">
      <w:pPr>
        <w:pStyle w:val="ListParagraph"/>
        <w:numPr>
          <w:ilvl w:val="0"/>
          <w:numId w:val="18"/>
        </w:numPr>
        <w:spacing w:after="160" w:line="259" w:lineRule="auto"/>
        <w:jc w:val="both"/>
        <w:rPr>
          <w:rFonts w:ascii="Calibri" w:eastAsia="Calibri" w:hAnsi="Calibri"/>
        </w:rPr>
      </w:pPr>
      <w:r w:rsidRPr="00D83E6E">
        <w:rPr>
          <w:rFonts w:ascii="Calibri" w:eastAsia="Calibri" w:hAnsi="Calibri"/>
        </w:rPr>
        <w:t>Easy access to drinking water</w:t>
      </w:r>
    </w:p>
    <w:p w14:paraId="24F55AF4" w14:textId="4F6C82C6" w:rsidR="00DA3BC3" w:rsidRPr="00D83E6E" w:rsidRDefault="00DA3BC3" w:rsidP="00FA672D">
      <w:pPr>
        <w:pStyle w:val="ListParagraph"/>
        <w:numPr>
          <w:ilvl w:val="0"/>
          <w:numId w:val="18"/>
        </w:numPr>
        <w:spacing w:after="160" w:line="259" w:lineRule="auto"/>
        <w:jc w:val="both"/>
        <w:rPr>
          <w:rFonts w:ascii="Calibri" w:eastAsia="Calibri" w:hAnsi="Calibri"/>
        </w:rPr>
      </w:pPr>
      <w:r w:rsidRPr="00D83E6E">
        <w:rPr>
          <w:rFonts w:ascii="Calibri" w:eastAsia="Calibri" w:hAnsi="Calibri"/>
        </w:rPr>
        <w:t>Adaptations to uniform e.g. by removing a jacket</w:t>
      </w:r>
      <w:r w:rsidR="009539F5" w:rsidRPr="00D83E6E">
        <w:rPr>
          <w:rFonts w:ascii="Calibri" w:eastAsia="Calibri" w:hAnsi="Calibri"/>
        </w:rPr>
        <w:t xml:space="preserve"> or encouraging suitable workplace clothing </w:t>
      </w:r>
      <w:r w:rsidR="00141331" w:rsidRPr="00D83E6E">
        <w:rPr>
          <w:rFonts w:ascii="Calibri" w:eastAsia="Calibri" w:hAnsi="Calibri"/>
        </w:rPr>
        <w:t xml:space="preserve">made from natural fibres </w:t>
      </w:r>
      <w:proofErr w:type="gramStart"/>
      <w:r w:rsidR="00141331" w:rsidRPr="00D83E6E">
        <w:rPr>
          <w:rFonts w:ascii="Calibri" w:eastAsia="Calibri" w:hAnsi="Calibri"/>
        </w:rPr>
        <w:t>if at all possible</w:t>
      </w:r>
      <w:proofErr w:type="gramEnd"/>
      <w:r w:rsidR="00E14791" w:rsidRPr="00D83E6E">
        <w:rPr>
          <w:rFonts w:ascii="Calibri" w:eastAsia="Calibri" w:hAnsi="Calibri"/>
        </w:rPr>
        <w:t xml:space="preserve">. In </w:t>
      </w:r>
      <w:r w:rsidR="005774CA" w:rsidRPr="00D83E6E">
        <w:rPr>
          <w:rFonts w:ascii="Calibri" w:eastAsia="Calibri" w:hAnsi="Calibri"/>
        </w:rPr>
        <w:t>addition,</w:t>
      </w:r>
      <w:r w:rsidR="00E14791" w:rsidRPr="00D83E6E">
        <w:rPr>
          <w:rFonts w:ascii="Calibri" w:eastAsia="Calibri" w:hAnsi="Calibri"/>
        </w:rPr>
        <w:t xml:space="preserve"> providing additional uniforms </w:t>
      </w:r>
      <w:proofErr w:type="gramStart"/>
      <w:r w:rsidR="00E14791" w:rsidRPr="00D83E6E">
        <w:rPr>
          <w:rFonts w:ascii="Calibri" w:eastAsia="Calibri" w:hAnsi="Calibri"/>
        </w:rPr>
        <w:t>in order for</w:t>
      </w:r>
      <w:proofErr w:type="gramEnd"/>
      <w:r w:rsidR="00E14791" w:rsidRPr="00D83E6E">
        <w:rPr>
          <w:rFonts w:ascii="Calibri" w:eastAsia="Calibri" w:hAnsi="Calibri"/>
        </w:rPr>
        <w:t xml:space="preserve"> them to be able to change during the day where the need arises.</w:t>
      </w:r>
    </w:p>
    <w:p w14:paraId="147D65DA" w14:textId="2BC595A6" w:rsidR="00DA3BC3" w:rsidRPr="00D83E6E" w:rsidRDefault="000C5B01" w:rsidP="00FA672D">
      <w:pPr>
        <w:pStyle w:val="ListParagraph"/>
        <w:numPr>
          <w:ilvl w:val="0"/>
          <w:numId w:val="18"/>
        </w:numPr>
        <w:spacing w:after="160" w:line="259" w:lineRule="auto"/>
        <w:jc w:val="both"/>
        <w:rPr>
          <w:rFonts w:ascii="Calibri" w:eastAsia="Calibri" w:hAnsi="Calibri"/>
        </w:rPr>
      </w:pPr>
      <w:r w:rsidRPr="00D83E6E">
        <w:rPr>
          <w:rFonts w:ascii="Calibri" w:eastAsia="Calibri" w:hAnsi="Calibri"/>
        </w:rPr>
        <w:t>Access to rest room facilities for breaks or a quiet area if they need to manage a severe hot flush.</w:t>
      </w:r>
    </w:p>
    <w:p w14:paraId="560AD4D9" w14:textId="46D99D16" w:rsidR="005774CA" w:rsidRPr="00D83E6E" w:rsidRDefault="005774CA" w:rsidP="00FA672D">
      <w:pPr>
        <w:pStyle w:val="ListParagraph"/>
        <w:numPr>
          <w:ilvl w:val="0"/>
          <w:numId w:val="18"/>
        </w:numPr>
        <w:spacing w:after="160" w:line="259" w:lineRule="auto"/>
        <w:jc w:val="both"/>
        <w:rPr>
          <w:rFonts w:ascii="Calibri" w:eastAsia="Calibri" w:hAnsi="Calibri"/>
        </w:rPr>
      </w:pPr>
      <w:r w:rsidRPr="00D83E6E">
        <w:rPr>
          <w:rFonts w:ascii="Calibri" w:eastAsia="Calibri" w:hAnsi="Calibri"/>
        </w:rPr>
        <w:t>Adjusting duties – hot flushes can be difficult to cope with when undertaking high visibility work such as formal meetings and formal presentations.</w:t>
      </w:r>
    </w:p>
    <w:p w14:paraId="0397C8EC" w14:textId="513DA6EA" w:rsidR="00712677" w:rsidRPr="00D83E6E" w:rsidRDefault="00712677" w:rsidP="00FA672D">
      <w:pPr>
        <w:spacing w:after="160" w:line="259" w:lineRule="auto"/>
        <w:jc w:val="both"/>
        <w:rPr>
          <w:rFonts w:ascii="Calibri" w:eastAsia="Calibri" w:hAnsi="Calibri"/>
          <w:b/>
          <w:bCs/>
        </w:rPr>
      </w:pPr>
      <w:r w:rsidRPr="00D83E6E">
        <w:rPr>
          <w:rFonts w:ascii="Calibri" w:eastAsia="Calibri" w:hAnsi="Calibri"/>
          <w:b/>
          <w:bCs/>
        </w:rPr>
        <w:t>Heavy/light periods</w:t>
      </w:r>
    </w:p>
    <w:p w14:paraId="45394F66" w14:textId="450EACF2" w:rsidR="00712677" w:rsidRPr="00D83E6E" w:rsidRDefault="00712677" w:rsidP="00FA672D">
      <w:pPr>
        <w:pStyle w:val="ListParagraph"/>
        <w:numPr>
          <w:ilvl w:val="0"/>
          <w:numId w:val="19"/>
        </w:numPr>
        <w:spacing w:after="160" w:line="259" w:lineRule="auto"/>
        <w:jc w:val="both"/>
        <w:rPr>
          <w:rFonts w:ascii="Calibri" w:eastAsia="Calibri" w:hAnsi="Calibri"/>
        </w:rPr>
      </w:pPr>
      <w:r w:rsidRPr="00D83E6E">
        <w:rPr>
          <w:rFonts w:ascii="Calibri" w:eastAsia="Calibri" w:hAnsi="Calibri"/>
        </w:rPr>
        <w:lastRenderedPageBreak/>
        <w:t>Good access to washroom facilities</w:t>
      </w:r>
    </w:p>
    <w:p w14:paraId="21875E02" w14:textId="0C21B540" w:rsidR="00712677" w:rsidRPr="00D83E6E" w:rsidRDefault="00844A55" w:rsidP="00FA672D">
      <w:pPr>
        <w:pStyle w:val="ListParagraph"/>
        <w:numPr>
          <w:ilvl w:val="0"/>
          <w:numId w:val="19"/>
        </w:numPr>
        <w:spacing w:after="160" w:line="259" w:lineRule="auto"/>
        <w:jc w:val="both"/>
        <w:rPr>
          <w:rFonts w:ascii="Calibri" w:eastAsia="Calibri" w:hAnsi="Calibri"/>
        </w:rPr>
      </w:pPr>
      <w:r w:rsidRPr="00D83E6E">
        <w:rPr>
          <w:rFonts w:ascii="Calibri" w:eastAsia="Calibri" w:hAnsi="Calibri"/>
        </w:rPr>
        <w:t>Approve requests for extra uniforms</w:t>
      </w:r>
    </w:p>
    <w:p w14:paraId="043303CA" w14:textId="6ED231FD" w:rsidR="00844A55" w:rsidRPr="00D83E6E" w:rsidRDefault="00844A55" w:rsidP="00FA672D">
      <w:pPr>
        <w:pStyle w:val="ListParagraph"/>
        <w:numPr>
          <w:ilvl w:val="0"/>
          <w:numId w:val="19"/>
        </w:numPr>
        <w:spacing w:after="160" w:line="259" w:lineRule="auto"/>
        <w:jc w:val="both"/>
        <w:rPr>
          <w:rFonts w:ascii="Calibri" w:eastAsia="Calibri" w:hAnsi="Calibri"/>
        </w:rPr>
      </w:pPr>
      <w:r w:rsidRPr="00D83E6E">
        <w:rPr>
          <w:rFonts w:ascii="Calibri" w:eastAsia="Calibri" w:hAnsi="Calibri"/>
        </w:rPr>
        <w:t>Ensure sanitary products are available in washrooms</w:t>
      </w:r>
      <w:r w:rsidR="000005D9" w:rsidRPr="00D83E6E">
        <w:rPr>
          <w:rFonts w:ascii="Calibri" w:eastAsia="Calibri" w:hAnsi="Calibri"/>
        </w:rPr>
        <w:t xml:space="preserve"> across the University.</w:t>
      </w:r>
    </w:p>
    <w:p w14:paraId="10D4A85B" w14:textId="469348E6" w:rsidR="000005D9" w:rsidRPr="00D83E6E" w:rsidRDefault="000005D9" w:rsidP="00FA672D">
      <w:pPr>
        <w:pStyle w:val="ListParagraph"/>
        <w:numPr>
          <w:ilvl w:val="0"/>
          <w:numId w:val="19"/>
        </w:numPr>
        <w:spacing w:after="160" w:line="259" w:lineRule="auto"/>
        <w:jc w:val="both"/>
        <w:rPr>
          <w:rFonts w:ascii="Calibri" w:eastAsia="Calibri" w:hAnsi="Calibri"/>
        </w:rPr>
      </w:pPr>
      <w:r w:rsidRPr="00D83E6E">
        <w:rPr>
          <w:rFonts w:ascii="Calibri" w:eastAsia="Calibri" w:hAnsi="Calibri"/>
        </w:rPr>
        <w:t>Ensure storage space available for a change of clothing.</w:t>
      </w:r>
    </w:p>
    <w:p w14:paraId="1B608CF4" w14:textId="0EDE9852" w:rsidR="00DE0155" w:rsidRPr="00D83E6E" w:rsidRDefault="00AA2BFC" w:rsidP="00DE0155">
      <w:pPr>
        <w:spacing w:after="160" w:line="259" w:lineRule="auto"/>
        <w:jc w:val="both"/>
        <w:rPr>
          <w:rFonts w:ascii="Calibri" w:eastAsia="Calibri" w:hAnsi="Calibri"/>
          <w:b/>
          <w:bCs/>
        </w:rPr>
      </w:pPr>
      <w:r w:rsidRPr="00D83E6E">
        <w:rPr>
          <w:rFonts w:ascii="Calibri" w:eastAsia="Calibri" w:hAnsi="Calibri"/>
          <w:b/>
          <w:bCs/>
        </w:rPr>
        <w:t>Urogenital Problems</w:t>
      </w:r>
    </w:p>
    <w:p w14:paraId="0C863C03" w14:textId="34C8CE90" w:rsidR="00AA2BFC" w:rsidRPr="00D83E6E" w:rsidRDefault="00AA2BFC" w:rsidP="00DE0155">
      <w:pPr>
        <w:spacing w:after="160" w:line="259" w:lineRule="auto"/>
        <w:jc w:val="both"/>
        <w:rPr>
          <w:rFonts w:ascii="Calibri" w:eastAsia="Calibri" w:hAnsi="Calibri"/>
        </w:rPr>
      </w:pPr>
      <w:r w:rsidRPr="00D83E6E">
        <w:rPr>
          <w:rFonts w:ascii="Calibri" w:eastAsia="Calibri" w:hAnsi="Calibri"/>
        </w:rPr>
        <w:t>This will include an increased frequency and urgency to pass urine, with a need to access toilet facilities more frequently and to drink more fluids. Suitable adjustments may include:</w:t>
      </w:r>
    </w:p>
    <w:p w14:paraId="16A93CBD" w14:textId="35CC908A" w:rsidR="00A75460" w:rsidRPr="00D83E6E" w:rsidRDefault="00A75460" w:rsidP="00A75460">
      <w:pPr>
        <w:pStyle w:val="ListParagraph"/>
        <w:numPr>
          <w:ilvl w:val="0"/>
          <w:numId w:val="32"/>
        </w:numPr>
        <w:spacing w:after="160" w:line="259" w:lineRule="auto"/>
        <w:jc w:val="both"/>
        <w:rPr>
          <w:rFonts w:ascii="Calibri" w:eastAsia="Calibri" w:hAnsi="Calibri"/>
        </w:rPr>
      </w:pPr>
      <w:r w:rsidRPr="00D83E6E">
        <w:rPr>
          <w:rFonts w:ascii="Calibri" w:eastAsia="Calibri" w:hAnsi="Calibri"/>
        </w:rPr>
        <w:t>Good access to washroom facilities</w:t>
      </w:r>
    </w:p>
    <w:p w14:paraId="03D1DA00" w14:textId="54F35E41" w:rsidR="00A75460" w:rsidRPr="00D83E6E" w:rsidRDefault="00A75460" w:rsidP="00A75460">
      <w:pPr>
        <w:pStyle w:val="ListParagraph"/>
        <w:numPr>
          <w:ilvl w:val="0"/>
          <w:numId w:val="32"/>
        </w:numPr>
        <w:spacing w:after="160" w:line="259" w:lineRule="auto"/>
        <w:jc w:val="both"/>
        <w:rPr>
          <w:rFonts w:ascii="Calibri" w:eastAsia="Calibri" w:hAnsi="Calibri"/>
        </w:rPr>
      </w:pPr>
      <w:r w:rsidRPr="00D83E6E">
        <w:rPr>
          <w:rFonts w:ascii="Calibri" w:eastAsia="Calibri" w:hAnsi="Calibri"/>
        </w:rPr>
        <w:t>Allowing more frequent breaks to go to the toilet</w:t>
      </w:r>
      <w:r w:rsidR="00543736" w:rsidRPr="00D83E6E">
        <w:rPr>
          <w:rFonts w:ascii="Calibri" w:eastAsia="Calibri" w:hAnsi="Calibri"/>
        </w:rPr>
        <w:t>.</w:t>
      </w:r>
    </w:p>
    <w:p w14:paraId="1773C0D4" w14:textId="25D47C68" w:rsidR="00543736" w:rsidRPr="00D83E6E" w:rsidRDefault="00543736" w:rsidP="00A75460">
      <w:pPr>
        <w:pStyle w:val="ListParagraph"/>
        <w:numPr>
          <w:ilvl w:val="0"/>
          <w:numId w:val="32"/>
        </w:numPr>
        <w:spacing w:after="160" w:line="259" w:lineRule="auto"/>
        <w:jc w:val="both"/>
        <w:rPr>
          <w:rFonts w:ascii="Calibri" w:eastAsia="Calibri" w:hAnsi="Calibri"/>
        </w:rPr>
      </w:pPr>
      <w:r w:rsidRPr="00D83E6E">
        <w:rPr>
          <w:rFonts w:ascii="Calibri" w:eastAsia="Calibri" w:hAnsi="Calibri"/>
        </w:rPr>
        <w:t>Providing easy access to drinking water.</w:t>
      </w:r>
    </w:p>
    <w:p w14:paraId="5D92E003" w14:textId="19E7B6A7" w:rsidR="000005D9" w:rsidRPr="00D83E6E" w:rsidRDefault="000005D9" w:rsidP="00FA672D">
      <w:pPr>
        <w:spacing w:after="160" w:line="259" w:lineRule="auto"/>
        <w:jc w:val="both"/>
        <w:rPr>
          <w:rFonts w:ascii="Calibri" w:eastAsia="Calibri" w:hAnsi="Calibri"/>
          <w:b/>
          <w:bCs/>
        </w:rPr>
      </w:pPr>
      <w:r w:rsidRPr="00D83E6E">
        <w:rPr>
          <w:rFonts w:ascii="Calibri" w:eastAsia="Calibri" w:hAnsi="Calibri"/>
          <w:b/>
          <w:bCs/>
        </w:rPr>
        <w:t>Headaches</w:t>
      </w:r>
    </w:p>
    <w:p w14:paraId="6956DBBD" w14:textId="57CF3DC6" w:rsidR="000005D9" w:rsidRPr="00D83E6E" w:rsidRDefault="006D3772" w:rsidP="00FA672D">
      <w:pPr>
        <w:pStyle w:val="ListParagraph"/>
        <w:numPr>
          <w:ilvl w:val="0"/>
          <w:numId w:val="20"/>
        </w:numPr>
        <w:spacing w:after="160" w:line="259" w:lineRule="auto"/>
        <w:jc w:val="both"/>
        <w:rPr>
          <w:rFonts w:ascii="Calibri" w:eastAsia="Calibri" w:hAnsi="Calibri"/>
        </w:rPr>
      </w:pPr>
      <w:r w:rsidRPr="00D83E6E">
        <w:rPr>
          <w:rFonts w:ascii="Calibri" w:eastAsia="Calibri" w:hAnsi="Calibri"/>
        </w:rPr>
        <w:t>Offer a quiet space to work</w:t>
      </w:r>
    </w:p>
    <w:p w14:paraId="4481BDFB" w14:textId="1974D35C" w:rsidR="006D3772" w:rsidRPr="00D83E6E" w:rsidRDefault="006D3772" w:rsidP="00FA672D">
      <w:pPr>
        <w:pStyle w:val="ListParagraph"/>
        <w:numPr>
          <w:ilvl w:val="0"/>
          <w:numId w:val="20"/>
        </w:numPr>
        <w:spacing w:after="160" w:line="259" w:lineRule="auto"/>
        <w:jc w:val="both"/>
        <w:rPr>
          <w:rFonts w:ascii="Calibri" w:eastAsia="Calibri" w:hAnsi="Calibri"/>
        </w:rPr>
      </w:pPr>
      <w:r w:rsidRPr="00D83E6E">
        <w:rPr>
          <w:rFonts w:ascii="Calibri" w:eastAsia="Calibri" w:hAnsi="Calibri"/>
        </w:rPr>
        <w:t>Offer noise reducing headphones to wear in open offices</w:t>
      </w:r>
    </w:p>
    <w:p w14:paraId="31DD3402" w14:textId="3CBB75C5" w:rsidR="006D3772" w:rsidRPr="00D83E6E" w:rsidRDefault="006D3772" w:rsidP="00FA672D">
      <w:pPr>
        <w:pStyle w:val="ListParagraph"/>
        <w:numPr>
          <w:ilvl w:val="0"/>
          <w:numId w:val="20"/>
        </w:numPr>
        <w:spacing w:after="160" w:line="259" w:lineRule="auto"/>
        <w:jc w:val="both"/>
        <w:rPr>
          <w:rFonts w:ascii="Calibri" w:eastAsia="Calibri" w:hAnsi="Calibri"/>
        </w:rPr>
      </w:pPr>
      <w:r w:rsidRPr="00D83E6E">
        <w:rPr>
          <w:rFonts w:ascii="Calibri" w:eastAsia="Calibri" w:hAnsi="Calibri"/>
        </w:rPr>
        <w:t>Have time out to take medication if needed.</w:t>
      </w:r>
    </w:p>
    <w:p w14:paraId="7EA1EA71" w14:textId="72ECB62C" w:rsidR="006D3772" w:rsidRPr="00D83E6E" w:rsidRDefault="006D3772" w:rsidP="00FA672D">
      <w:pPr>
        <w:spacing w:after="160" w:line="259" w:lineRule="auto"/>
        <w:jc w:val="both"/>
        <w:rPr>
          <w:rFonts w:ascii="Calibri" w:eastAsia="Calibri" w:hAnsi="Calibri"/>
          <w:b/>
          <w:bCs/>
        </w:rPr>
      </w:pPr>
      <w:r w:rsidRPr="00D83E6E">
        <w:rPr>
          <w:rFonts w:ascii="Calibri" w:eastAsia="Calibri" w:hAnsi="Calibri"/>
          <w:b/>
          <w:bCs/>
        </w:rPr>
        <w:t>Difficulty Sleeping</w:t>
      </w:r>
    </w:p>
    <w:p w14:paraId="7E15B030" w14:textId="73DF37FA" w:rsidR="007A5FC9" w:rsidRPr="00D83E6E" w:rsidRDefault="0050475D" w:rsidP="007A5FC9">
      <w:pPr>
        <w:pStyle w:val="ListParagraph"/>
        <w:numPr>
          <w:ilvl w:val="0"/>
          <w:numId w:val="31"/>
        </w:numPr>
        <w:spacing w:after="160" w:line="259" w:lineRule="auto"/>
        <w:jc w:val="both"/>
        <w:rPr>
          <w:rFonts w:ascii="Calibri" w:eastAsia="Calibri" w:hAnsi="Calibri"/>
        </w:rPr>
      </w:pPr>
      <w:r w:rsidRPr="00D83E6E">
        <w:rPr>
          <w:rFonts w:ascii="Calibri" w:eastAsia="Calibri" w:hAnsi="Calibri"/>
        </w:rPr>
        <w:t>These symptoms may result in both the individual experiencing them and their partner being very tired at work. Suitable adjustments may include:</w:t>
      </w:r>
    </w:p>
    <w:p w14:paraId="660581AD" w14:textId="567B246B" w:rsidR="00606F18" w:rsidRPr="00D83E6E" w:rsidRDefault="00E97411" w:rsidP="00666A41">
      <w:pPr>
        <w:pStyle w:val="ListParagraph"/>
        <w:numPr>
          <w:ilvl w:val="0"/>
          <w:numId w:val="31"/>
        </w:numPr>
        <w:spacing w:after="160" w:line="259" w:lineRule="auto"/>
        <w:jc w:val="both"/>
        <w:rPr>
          <w:rFonts w:ascii="Calibri" w:eastAsia="Calibri" w:hAnsi="Calibri"/>
        </w:rPr>
      </w:pPr>
      <w:r w:rsidRPr="00D83E6E">
        <w:rPr>
          <w:rFonts w:ascii="Calibri" w:eastAsia="Calibri" w:hAnsi="Calibri"/>
        </w:rPr>
        <w:t>Revisiting working time arrangements</w:t>
      </w:r>
      <w:r w:rsidR="003B423F" w:rsidRPr="00D83E6E">
        <w:rPr>
          <w:rFonts w:ascii="Calibri" w:eastAsia="Calibri" w:hAnsi="Calibri"/>
        </w:rPr>
        <w:t xml:space="preserve"> – having the flexibility to deal with symptoms including starting later after difficulties in sleeping, taking more breaks during the day or needing to leave work suddenly</w:t>
      </w:r>
      <w:r w:rsidR="00C9470F" w:rsidRPr="00D83E6E">
        <w:rPr>
          <w:rFonts w:ascii="Calibri" w:eastAsia="Calibri" w:hAnsi="Calibri"/>
        </w:rPr>
        <w:t xml:space="preserve">. Individuals often have a time of day when they are able to work most productively and adjusting working hours to suit that time is a reasonable </w:t>
      </w:r>
      <w:proofErr w:type="gramStart"/>
      <w:r w:rsidR="00C9470F" w:rsidRPr="00D83E6E">
        <w:rPr>
          <w:rFonts w:ascii="Calibri" w:eastAsia="Calibri" w:hAnsi="Calibri"/>
        </w:rPr>
        <w:t>adjustment</w:t>
      </w:r>
      <w:proofErr w:type="gramEnd"/>
    </w:p>
    <w:p w14:paraId="0D3744EC" w14:textId="348EB869" w:rsidR="00606F18" w:rsidRPr="00D83E6E" w:rsidRDefault="00000000" w:rsidP="00606F18">
      <w:pPr>
        <w:spacing w:after="160" w:line="259" w:lineRule="auto"/>
        <w:jc w:val="both"/>
        <w:rPr>
          <w:rFonts w:ascii="Calibri" w:eastAsia="Calibri" w:hAnsi="Calibri"/>
          <w:b/>
          <w:bCs/>
        </w:rPr>
      </w:pPr>
      <w:hyperlink r:id="rId21" w:history="1">
        <w:r w:rsidR="00606F18" w:rsidRPr="00D83E6E">
          <w:rPr>
            <w:rStyle w:val="Hyperlink"/>
          </w:rPr>
          <w:t>Dynamic Working | Human Resources | Bangor University</w:t>
        </w:r>
      </w:hyperlink>
    </w:p>
    <w:p w14:paraId="24BA36E5" w14:textId="662F4B9B" w:rsidR="00606F18" w:rsidRPr="00D83E6E" w:rsidRDefault="00000000" w:rsidP="00606F18">
      <w:pPr>
        <w:spacing w:after="160" w:line="259" w:lineRule="auto"/>
        <w:jc w:val="both"/>
      </w:pPr>
      <w:hyperlink r:id="rId22" w:anchor=":~:text=The%20University%20supports%20the%20principle%20of%20flexible%20working,to%20the%20impact%20this%20may%20have.%202%20ELIGIBILITY" w:history="1">
        <w:r w:rsidR="00606F18" w:rsidRPr="00D83E6E">
          <w:rPr>
            <w:rStyle w:val="Hyperlink"/>
          </w:rPr>
          <w:t>flexible_EN.pdf (bangor.ac.uk)</w:t>
        </w:r>
      </w:hyperlink>
    </w:p>
    <w:p w14:paraId="59A4734C" w14:textId="7C4CADF3" w:rsidR="003E46B4" w:rsidRPr="00D83E6E" w:rsidRDefault="003E46B4" w:rsidP="00606F18">
      <w:pPr>
        <w:pStyle w:val="ListParagraph"/>
        <w:numPr>
          <w:ilvl w:val="0"/>
          <w:numId w:val="21"/>
        </w:numPr>
        <w:spacing w:after="160" w:line="259" w:lineRule="auto"/>
        <w:jc w:val="both"/>
        <w:rPr>
          <w:rFonts w:ascii="Calibri" w:eastAsia="Calibri" w:hAnsi="Calibri"/>
          <w:b/>
          <w:bCs/>
        </w:rPr>
      </w:pPr>
      <w:r w:rsidRPr="00D83E6E">
        <w:rPr>
          <w:rFonts w:ascii="Calibri" w:eastAsia="Calibri" w:hAnsi="Calibri"/>
          <w:b/>
          <w:bCs/>
        </w:rPr>
        <w:t>Low mood</w:t>
      </w:r>
    </w:p>
    <w:p w14:paraId="269BFF66" w14:textId="64CA4D1B" w:rsidR="003E46B4" w:rsidRPr="00D83E6E" w:rsidRDefault="003E46B4" w:rsidP="00FA672D">
      <w:pPr>
        <w:pStyle w:val="ListParagraph"/>
        <w:numPr>
          <w:ilvl w:val="0"/>
          <w:numId w:val="21"/>
        </w:numPr>
        <w:spacing w:after="160" w:line="259" w:lineRule="auto"/>
        <w:jc w:val="both"/>
        <w:rPr>
          <w:rFonts w:ascii="Calibri" w:eastAsia="Calibri" w:hAnsi="Calibri"/>
        </w:rPr>
      </w:pPr>
      <w:r w:rsidRPr="00D83E6E">
        <w:rPr>
          <w:rFonts w:ascii="Calibri" w:eastAsia="Calibri" w:hAnsi="Calibri"/>
        </w:rPr>
        <w:t>Agree time out from others when required without needing to ask for permission</w:t>
      </w:r>
      <w:r w:rsidR="00A14F04" w:rsidRPr="00D83E6E">
        <w:rPr>
          <w:rFonts w:ascii="Calibri" w:eastAsia="Calibri" w:hAnsi="Calibri"/>
        </w:rPr>
        <w:t>.</w:t>
      </w:r>
    </w:p>
    <w:p w14:paraId="3FFCF44D" w14:textId="0ED081AA" w:rsidR="00A14F04" w:rsidRPr="00D83E6E" w:rsidRDefault="00A14F04" w:rsidP="00FA672D">
      <w:pPr>
        <w:pStyle w:val="ListParagraph"/>
        <w:numPr>
          <w:ilvl w:val="0"/>
          <w:numId w:val="21"/>
        </w:numPr>
        <w:spacing w:after="160" w:line="259" w:lineRule="auto"/>
        <w:jc w:val="both"/>
        <w:rPr>
          <w:rFonts w:ascii="Calibri" w:eastAsia="Calibri" w:hAnsi="Calibri"/>
        </w:rPr>
      </w:pPr>
      <w:r w:rsidRPr="00D83E6E">
        <w:rPr>
          <w:rFonts w:ascii="Calibri" w:eastAsia="Calibri" w:hAnsi="Calibri"/>
        </w:rPr>
        <w:t xml:space="preserve">Identify </w:t>
      </w:r>
      <w:r w:rsidR="00F536F1" w:rsidRPr="00D83E6E">
        <w:rPr>
          <w:rFonts w:ascii="Calibri" w:eastAsia="Calibri" w:hAnsi="Calibri"/>
        </w:rPr>
        <w:t>time out space to be able to go and ‘clear their head’</w:t>
      </w:r>
    </w:p>
    <w:p w14:paraId="700B1B9D" w14:textId="508F5158" w:rsidR="00457B64" w:rsidRPr="00D83E6E" w:rsidRDefault="00457B64" w:rsidP="00FA672D">
      <w:pPr>
        <w:pStyle w:val="ListParagraph"/>
        <w:numPr>
          <w:ilvl w:val="0"/>
          <w:numId w:val="21"/>
        </w:numPr>
        <w:spacing w:after="160" w:line="259" w:lineRule="auto"/>
        <w:jc w:val="both"/>
        <w:rPr>
          <w:rFonts w:ascii="Calibri" w:eastAsia="Calibri" w:hAnsi="Calibri"/>
        </w:rPr>
      </w:pPr>
      <w:r w:rsidRPr="00D83E6E">
        <w:rPr>
          <w:rFonts w:ascii="Calibri" w:eastAsia="Calibri" w:hAnsi="Calibri"/>
        </w:rPr>
        <w:t xml:space="preserve">Contact </w:t>
      </w:r>
      <w:r w:rsidR="005D67F7">
        <w:rPr>
          <w:rFonts w:ascii="Calibri" w:eastAsia="Calibri" w:hAnsi="Calibri"/>
        </w:rPr>
        <w:t>VIVUP</w:t>
      </w:r>
      <w:r w:rsidRPr="00D83E6E">
        <w:rPr>
          <w:rFonts w:ascii="Calibri" w:eastAsia="Calibri" w:hAnsi="Calibri"/>
        </w:rPr>
        <w:t xml:space="preserve"> Employee Assistance Program helpline on:</w:t>
      </w:r>
    </w:p>
    <w:p w14:paraId="087C2E09" w14:textId="6D1A2E7C" w:rsidR="00457B64" w:rsidRPr="00D83E6E" w:rsidRDefault="00457B64" w:rsidP="00FA672D">
      <w:pPr>
        <w:pStyle w:val="ListParagraph"/>
        <w:jc w:val="both"/>
        <w:rPr>
          <w:rFonts w:asciiTheme="minorHAnsi" w:hAnsiTheme="minorHAnsi" w:cstheme="minorHAnsi"/>
        </w:rPr>
      </w:pPr>
      <w:r w:rsidRPr="00D83E6E">
        <w:rPr>
          <w:rFonts w:asciiTheme="minorHAnsi" w:hAnsiTheme="minorHAnsi" w:cstheme="minorHAnsi"/>
        </w:rPr>
        <w:t xml:space="preserve">Tel: </w:t>
      </w:r>
      <w:r w:rsidR="006C1489">
        <w:rPr>
          <w:rFonts w:asciiTheme="minorHAnsi" w:hAnsiTheme="minorHAnsi" w:cstheme="minorHAnsi"/>
          <w:color w:val="000000"/>
          <w:shd w:val="clear" w:color="auto" w:fill="F1F1F1"/>
        </w:rPr>
        <w:t>+448000239387</w:t>
      </w:r>
      <w:r w:rsidRPr="00D83E6E">
        <w:rPr>
          <w:rFonts w:asciiTheme="minorHAnsi" w:hAnsiTheme="minorHAnsi" w:cstheme="minorHAnsi"/>
          <w:lang w:eastAsia="en-GB"/>
        </w:rPr>
        <w:t xml:space="preserve">and </w:t>
      </w:r>
      <w:r w:rsidRPr="00D83E6E">
        <w:rPr>
          <w:rFonts w:asciiTheme="minorHAnsi" w:hAnsiTheme="minorHAnsi" w:cstheme="minorHAnsi"/>
        </w:rPr>
        <w:t>Online</w:t>
      </w:r>
      <w:r w:rsidR="005D67F7">
        <w:rPr>
          <w:rFonts w:asciiTheme="minorHAnsi" w:hAnsiTheme="minorHAnsi" w:cstheme="minorHAnsi"/>
        </w:rPr>
        <w:t xml:space="preserve">: </w:t>
      </w:r>
      <w:hyperlink r:id="rId23" w:history="1">
        <w:r w:rsidR="005D67F7" w:rsidRPr="005D67F7">
          <w:rPr>
            <w:rStyle w:val="Hyperlink"/>
            <w:rFonts w:asciiTheme="minorHAnsi" w:hAnsiTheme="minorHAnsi" w:cstheme="minorHAnsi"/>
          </w:rPr>
          <w:t>VIVUP</w:t>
        </w:r>
      </w:hyperlink>
      <w:r w:rsidRPr="00D83E6E">
        <w:rPr>
          <w:rFonts w:asciiTheme="minorHAnsi" w:hAnsiTheme="minorHAnsi" w:cstheme="minorHAnsi"/>
        </w:rPr>
        <w:t xml:space="preserve"> </w:t>
      </w:r>
    </w:p>
    <w:p w14:paraId="1EFEC90B" w14:textId="77777777" w:rsidR="00457B64" w:rsidRPr="00D83E6E" w:rsidRDefault="00457B64" w:rsidP="00FA672D">
      <w:pPr>
        <w:pStyle w:val="ListParagraph"/>
        <w:jc w:val="both"/>
        <w:rPr>
          <w:rFonts w:asciiTheme="minorHAnsi" w:hAnsiTheme="minorHAnsi" w:cstheme="minorHAnsi"/>
        </w:rPr>
      </w:pPr>
      <w:r w:rsidRPr="00D83E6E">
        <w:rPr>
          <w:rFonts w:asciiTheme="minorHAnsi" w:hAnsiTheme="minorHAnsi" w:cstheme="minorHAnsi"/>
        </w:rPr>
        <w:t xml:space="preserve">Username: </w:t>
      </w:r>
      <w:proofErr w:type="spellStart"/>
      <w:r w:rsidRPr="00D83E6E">
        <w:rPr>
          <w:rFonts w:asciiTheme="minorHAnsi" w:hAnsiTheme="minorHAnsi" w:cstheme="minorHAnsi"/>
        </w:rPr>
        <w:t>bangor</w:t>
      </w:r>
      <w:proofErr w:type="spellEnd"/>
    </w:p>
    <w:p w14:paraId="2F736032" w14:textId="12A00681" w:rsidR="00457B64" w:rsidRPr="00D83E6E" w:rsidRDefault="00457B64" w:rsidP="00FA672D">
      <w:pPr>
        <w:pStyle w:val="ListParagraph"/>
        <w:jc w:val="both"/>
        <w:rPr>
          <w:rFonts w:asciiTheme="minorHAnsi" w:hAnsiTheme="minorHAnsi" w:cstheme="minorHAnsi"/>
        </w:rPr>
      </w:pPr>
      <w:r w:rsidRPr="00D83E6E">
        <w:rPr>
          <w:rFonts w:asciiTheme="minorHAnsi" w:hAnsiTheme="minorHAnsi" w:cstheme="minorHAnsi"/>
        </w:rPr>
        <w:t>Password: employee</w:t>
      </w:r>
    </w:p>
    <w:p w14:paraId="71F6EBFF" w14:textId="44D4A424" w:rsidR="003516DB" w:rsidRPr="00D83E6E" w:rsidRDefault="003516DB" w:rsidP="00FA672D">
      <w:pPr>
        <w:jc w:val="both"/>
        <w:rPr>
          <w:rFonts w:asciiTheme="minorHAnsi" w:hAnsiTheme="minorHAnsi" w:cstheme="minorHAnsi"/>
        </w:rPr>
      </w:pPr>
    </w:p>
    <w:p w14:paraId="2CA9D8EA" w14:textId="62E3C0D0" w:rsidR="003516DB" w:rsidRPr="00D83E6E" w:rsidRDefault="003516DB" w:rsidP="00FA672D">
      <w:pPr>
        <w:jc w:val="both"/>
        <w:rPr>
          <w:rFonts w:asciiTheme="minorHAnsi" w:hAnsiTheme="minorHAnsi" w:cstheme="minorHAnsi"/>
          <w:b/>
          <w:bCs/>
        </w:rPr>
      </w:pPr>
      <w:r w:rsidRPr="00D83E6E">
        <w:rPr>
          <w:rFonts w:asciiTheme="minorHAnsi" w:hAnsiTheme="minorHAnsi" w:cstheme="minorHAnsi"/>
          <w:b/>
          <w:bCs/>
        </w:rPr>
        <w:t>Loss of Confidence</w:t>
      </w:r>
    </w:p>
    <w:p w14:paraId="5668DB48" w14:textId="0FB12C54" w:rsidR="003516DB" w:rsidRPr="00D83E6E" w:rsidRDefault="003516DB" w:rsidP="00FA672D">
      <w:pPr>
        <w:jc w:val="both"/>
        <w:rPr>
          <w:rFonts w:asciiTheme="minorHAnsi" w:hAnsiTheme="minorHAnsi" w:cstheme="minorHAnsi"/>
          <w:b/>
          <w:bCs/>
        </w:rPr>
      </w:pPr>
    </w:p>
    <w:p w14:paraId="66E8EBA3" w14:textId="6ED0D483" w:rsidR="00581702" w:rsidRPr="00D83E6E" w:rsidRDefault="00C82057" w:rsidP="00010433">
      <w:pPr>
        <w:pStyle w:val="ListParagraph"/>
        <w:numPr>
          <w:ilvl w:val="0"/>
          <w:numId w:val="22"/>
        </w:numPr>
        <w:jc w:val="both"/>
        <w:rPr>
          <w:rFonts w:asciiTheme="minorHAnsi" w:hAnsiTheme="minorHAnsi" w:cstheme="minorHAnsi"/>
          <w:b/>
          <w:bCs/>
        </w:rPr>
      </w:pPr>
      <w:r w:rsidRPr="00D83E6E">
        <w:rPr>
          <w:rFonts w:asciiTheme="minorHAnsi" w:hAnsiTheme="minorHAnsi" w:cstheme="minorHAnsi"/>
        </w:rPr>
        <w:t xml:space="preserve">Ensure there are regular Personal Development Discussions </w:t>
      </w:r>
    </w:p>
    <w:p w14:paraId="1D1E7D21" w14:textId="5DA558ED" w:rsidR="00C82057" w:rsidRPr="00D83E6E" w:rsidRDefault="00C82057" w:rsidP="00FA672D">
      <w:pPr>
        <w:pStyle w:val="ListParagraph"/>
        <w:numPr>
          <w:ilvl w:val="0"/>
          <w:numId w:val="22"/>
        </w:numPr>
        <w:jc w:val="both"/>
        <w:rPr>
          <w:rFonts w:asciiTheme="minorHAnsi" w:hAnsiTheme="minorHAnsi" w:cstheme="minorHAnsi"/>
          <w:b/>
          <w:bCs/>
        </w:rPr>
      </w:pPr>
      <w:r w:rsidRPr="00D83E6E">
        <w:rPr>
          <w:rFonts w:asciiTheme="minorHAnsi" w:hAnsiTheme="minorHAnsi" w:cstheme="minorHAnsi"/>
        </w:rPr>
        <w:t>Have regular protected time with their manager to discuss any issues</w:t>
      </w:r>
    </w:p>
    <w:p w14:paraId="2B515BC8" w14:textId="5C759CE0" w:rsidR="00C82057" w:rsidRPr="00D83E6E" w:rsidRDefault="00C82057" w:rsidP="00FA672D">
      <w:pPr>
        <w:pStyle w:val="ListParagraph"/>
        <w:numPr>
          <w:ilvl w:val="0"/>
          <w:numId w:val="22"/>
        </w:numPr>
        <w:jc w:val="both"/>
        <w:rPr>
          <w:rFonts w:asciiTheme="minorHAnsi" w:hAnsiTheme="minorHAnsi" w:cstheme="minorHAnsi"/>
          <w:b/>
          <w:bCs/>
        </w:rPr>
      </w:pPr>
      <w:r w:rsidRPr="00D83E6E">
        <w:rPr>
          <w:rFonts w:asciiTheme="minorHAnsi" w:hAnsiTheme="minorHAnsi" w:cstheme="minorHAnsi"/>
        </w:rPr>
        <w:t>Have agreed protected time to manage workload effectively</w:t>
      </w:r>
      <w:r w:rsidR="00623978" w:rsidRPr="00D83E6E">
        <w:rPr>
          <w:rFonts w:asciiTheme="minorHAnsi" w:hAnsiTheme="minorHAnsi" w:cstheme="minorHAnsi"/>
        </w:rPr>
        <w:t xml:space="preserve"> </w:t>
      </w:r>
    </w:p>
    <w:p w14:paraId="0BC9C51A" w14:textId="687DB6AE" w:rsidR="00623978" w:rsidRPr="00D83E6E" w:rsidRDefault="00623978" w:rsidP="00FA672D">
      <w:pPr>
        <w:jc w:val="both"/>
        <w:rPr>
          <w:rFonts w:asciiTheme="minorHAnsi" w:hAnsiTheme="minorHAnsi" w:cstheme="minorHAnsi"/>
          <w:b/>
          <w:bCs/>
        </w:rPr>
      </w:pPr>
    </w:p>
    <w:p w14:paraId="39D62C52" w14:textId="7999B5CA" w:rsidR="00623978" w:rsidRPr="00D83E6E" w:rsidRDefault="00623978" w:rsidP="00FA672D">
      <w:pPr>
        <w:jc w:val="both"/>
        <w:rPr>
          <w:rFonts w:asciiTheme="minorHAnsi" w:hAnsiTheme="minorHAnsi" w:cstheme="minorHAnsi"/>
          <w:b/>
          <w:bCs/>
        </w:rPr>
      </w:pPr>
      <w:r w:rsidRPr="00D83E6E">
        <w:rPr>
          <w:rFonts w:asciiTheme="minorHAnsi" w:hAnsiTheme="minorHAnsi" w:cstheme="minorHAnsi"/>
          <w:b/>
          <w:bCs/>
        </w:rPr>
        <w:t>Poor Concentration</w:t>
      </w:r>
    </w:p>
    <w:p w14:paraId="18DFFC3F" w14:textId="63DCCC16" w:rsidR="00623978" w:rsidRPr="00D83E6E" w:rsidRDefault="00623978" w:rsidP="00FA672D">
      <w:pPr>
        <w:jc w:val="both"/>
        <w:rPr>
          <w:rFonts w:asciiTheme="minorHAnsi" w:hAnsiTheme="minorHAnsi" w:cstheme="minorHAnsi"/>
          <w:b/>
          <w:bCs/>
        </w:rPr>
      </w:pPr>
    </w:p>
    <w:p w14:paraId="288E419C" w14:textId="095B8362" w:rsidR="00623978" w:rsidRPr="00D83E6E" w:rsidRDefault="00976049" w:rsidP="00FA672D">
      <w:pPr>
        <w:pStyle w:val="ListParagraph"/>
        <w:numPr>
          <w:ilvl w:val="0"/>
          <w:numId w:val="23"/>
        </w:numPr>
        <w:jc w:val="both"/>
        <w:rPr>
          <w:rFonts w:asciiTheme="minorHAnsi" w:hAnsiTheme="minorHAnsi" w:cstheme="minorHAnsi"/>
        </w:rPr>
      </w:pPr>
      <w:r w:rsidRPr="00D83E6E">
        <w:rPr>
          <w:rFonts w:asciiTheme="minorHAnsi" w:hAnsiTheme="minorHAnsi" w:cstheme="minorHAnsi"/>
        </w:rPr>
        <w:t>Discuss if there are times of the day when concentration is better or worse and adjust working pattern/practice accordingly</w:t>
      </w:r>
      <w:r w:rsidR="00411D5B" w:rsidRPr="00D83E6E">
        <w:rPr>
          <w:rFonts w:asciiTheme="minorHAnsi" w:hAnsiTheme="minorHAnsi" w:cstheme="minorHAnsi"/>
        </w:rPr>
        <w:t>.</w:t>
      </w:r>
    </w:p>
    <w:p w14:paraId="16CBF91B" w14:textId="1BFF0E55" w:rsidR="00411D5B" w:rsidRPr="00D83E6E" w:rsidRDefault="00411D5B" w:rsidP="00FA672D">
      <w:pPr>
        <w:pStyle w:val="ListParagraph"/>
        <w:numPr>
          <w:ilvl w:val="0"/>
          <w:numId w:val="23"/>
        </w:numPr>
        <w:jc w:val="both"/>
        <w:rPr>
          <w:rFonts w:asciiTheme="minorHAnsi" w:hAnsiTheme="minorHAnsi" w:cstheme="minorHAnsi"/>
        </w:rPr>
      </w:pPr>
      <w:r w:rsidRPr="00D83E6E">
        <w:rPr>
          <w:rFonts w:asciiTheme="minorHAnsi" w:hAnsiTheme="minorHAnsi" w:cstheme="minorHAnsi"/>
        </w:rPr>
        <w:t>Review task allocation and workload.</w:t>
      </w:r>
    </w:p>
    <w:p w14:paraId="22D58A41" w14:textId="298323A6" w:rsidR="00411D5B" w:rsidRPr="00D83E6E" w:rsidRDefault="00411D5B" w:rsidP="00FA672D">
      <w:pPr>
        <w:pStyle w:val="ListParagraph"/>
        <w:numPr>
          <w:ilvl w:val="0"/>
          <w:numId w:val="23"/>
        </w:numPr>
        <w:jc w:val="both"/>
        <w:rPr>
          <w:rFonts w:asciiTheme="minorHAnsi" w:hAnsiTheme="minorHAnsi" w:cstheme="minorHAnsi"/>
        </w:rPr>
      </w:pPr>
      <w:r w:rsidRPr="00D83E6E">
        <w:rPr>
          <w:rFonts w:asciiTheme="minorHAnsi" w:hAnsiTheme="minorHAnsi" w:cstheme="minorHAnsi"/>
        </w:rPr>
        <w:t>Provide books for lists, action boards or other memory assisting equipment.</w:t>
      </w:r>
    </w:p>
    <w:p w14:paraId="26FB7232" w14:textId="6205A0FE" w:rsidR="00575601" w:rsidRPr="00D83E6E" w:rsidRDefault="00575601" w:rsidP="00FA672D">
      <w:pPr>
        <w:pStyle w:val="ListParagraph"/>
        <w:numPr>
          <w:ilvl w:val="0"/>
          <w:numId w:val="23"/>
        </w:numPr>
        <w:jc w:val="both"/>
        <w:rPr>
          <w:rFonts w:asciiTheme="minorHAnsi" w:hAnsiTheme="minorHAnsi" w:cstheme="minorHAnsi"/>
        </w:rPr>
      </w:pPr>
      <w:r w:rsidRPr="00D83E6E">
        <w:rPr>
          <w:rFonts w:asciiTheme="minorHAnsi" w:hAnsiTheme="minorHAnsi" w:cstheme="minorHAnsi"/>
        </w:rPr>
        <w:t>Offer a quiet space to work.</w:t>
      </w:r>
    </w:p>
    <w:p w14:paraId="0CFE2923" w14:textId="27A50912" w:rsidR="00575601" w:rsidRPr="00D83E6E" w:rsidRDefault="00575601" w:rsidP="00FA672D">
      <w:pPr>
        <w:pStyle w:val="ListParagraph"/>
        <w:numPr>
          <w:ilvl w:val="0"/>
          <w:numId w:val="23"/>
        </w:numPr>
        <w:jc w:val="both"/>
        <w:rPr>
          <w:rFonts w:asciiTheme="minorHAnsi" w:hAnsiTheme="minorHAnsi" w:cstheme="minorHAnsi"/>
        </w:rPr>
      </w:pPr>
      <w:r w:rsidRPr="00D83E6E">
        <w:rPr>
          <w:rFonts w:asciiTheme="minorHAnsi" w:hAnsiTheme="minorHAnsi" w:cstheme="minorHAnsi"/>
        </w:rPr>
        <w:t>Offer noise reducing headphones to wear in open offices</w:t>
      </w:r>
    </w:p>
    <w:p w14:paraId="0159B62F" w14:textId="27E6DD95" w:rsidR="00575601" w:rsidRPr="00D83E6E" w:rsidRDefault="00575601" w:rsidP="00FA672D">
      <w:pPr>
        <w:pStyle w:val="ListParagraph"/>
        <w:numPr>
          <w:ilvl w:val="0"/>
          <w:numId w:val="23"/>
        </w:numPr>
        <w:jc w:val="both"/>
        <w:rPr>
          <w:rFonts w:asciiTheme="minorHAnsi" w:hAnsiTheme="minorHAnsi" w:cstheme="minorHAnsi"/>
        </w:rPr>
      </w:pPr>
      <w:r w:rsidRPr="00D83E6E">
        <w:rPr>
          <w:rFonts w:asciiTheme="minorHAnsi" w:hAnsiTheme="minorHAnsi" w:cstheme="minorHAnsi"/>
        </w:rPr>
        <w:t>Reduce interruptions</w:t>
      </w:r>
    </w:p>
    <w:p w14:paraId="5ECF6D87" w14:textId="6CCBD973" w:rsidR="00575601" w:rsidRPr="00D83E6E" w:rsidRDefault="00561ABC" w:rsidP="00FA672D">
      <w:pPr>
        <w:pStyle w:val="ListParagraph"/>
        <w:numPr>
          <w:ilvl w:val="0"/>
          <w:numId w:val="23"/>
        </w:numPr>
        <w:jc w:val="both"/>
        <w:rPr>
          <w:rFonts w:asciiTheme="minorHAnsi" w:hAnsiTheme="minorHAnsi" w:cstheme="minorHAnsi"/>
        </w:rPr>
      </w:pPr>
      <w:r w:rsidRPr="00D83E6E">
        <w:rPr>
          <w:rFonts w:asciiTheme="minorHAnsi" w:hAnsiTheme="minorHAnsi" w:cstheme="minorHAnsi"/>
        </w:rPr>
        <w:t>Have agreements in place regarding ‘protected time’ so that they are not disturbed.</w:t>
      </w:r>
    </w:p>
    <w:p w14:paraId="63620C1C" w14:textId="6BB53F23" w:rsidR="00561ABC" w:rsidRPr="00D83E6E" w:rsidRDefault="00561ABC" w:rsidP="00FA672D">
      <w:pPr>
        <w:pStyle w:val="ListParagraph"/>
        <w:numPr>
          <w:ilvl w:val="0"/>
          <w:numId w:val="23"/>
        </w:numPr>
        <w:jc w:val="both"/>
        <w:rPr>
          <w:rFonts w:asciiTheme="minorHAnsi" w:hAnsiTheme="minorHAnsi" w:cstheme="minorHAnsi"/>
        </w:rPr>
      </w:pPr>
      <w:r w:rsidRPr="00D83E6E">
        <w:rPr>
          <w:rFonts w:asciiTheme="minorHAnsi" w:hAnsiTheme="minorHAnsi" w:cstheme="minorHAnsi"/>
        </w:rPr>
        <w:t>Have agreed protected time to man</w:t>
      </w:r>
      <w:r w:rsidR="004B6273" w:rsidRPr="00D83E6E">
        <w:rPr>
          <w:rFonts w:asciiTheme="minorHAnsi" w:hAnsiTheme="minorHAnsi" w:cstheme="minorHAnsi"/>
        </w:rPr>
        <w:t xml:space="preserve">age </w:t>
      </w:r>
      <w:r w:rsidR="00605850" w:rsidRPr="00D83E6E">
        <w:rPr>
          <w:rFonts w:asciiTheme="minorHAnsi" w:hAnsiTheme="minorHAnsi" w:cstheme="minorHAnsi"/>
        </w:rPr>
        <w:t>workload effectively</w:t>
      </w:r>
    </w:p>
    <w:p w14:paraId="2A1D4F40" w14:textId="5527C442" w:rsidR="00605850" w:rsidRPr="00D83E6E" w:rsidRDefault="00605850" w:rsidP="00FA672D">
      <w:pPr>
        <w:jc w:val="both"/>
        <w:rPr>
          <w:rFonts w:asciiTheme="minorHAnsi" w:hAnsiTheme="minorHAnsi" w:cstheme="minorHAnsi"/>
        </w:rPr>
      </w:pPr>
    </w:p>
    <w:p w14:paraId="71A105D2" w14:textId="33329726" w:rsidR="00605850" w:rsidRPr="00D83E6E" w:rsidRDefault="00605850" w:rsidP="00FA672D">
      <w:pPr>
        <w:jc w:val="both"/>
        <w:rPr>
          <w:rFonts w:asciiTheme="minorHAnsi" w:hAnsiTheme="minorHAnsi" w:cstheme="minorHAnsi"/>
          <w:b/>
          <w:bCs/>
        </w:rPr>
      </w:pPr>
      <w:r w:rsidRPr="00D83E6E">
        <w:rPr>
          <w:rFonts w:asciiTheme="minorHAnsi" w:hAnsiTheme="minorHAnsi" w:cstheme="minorHAnsi"/>
          <w:b/>
          <w:bCs/>
        </w:rPr>
        <w:t>Anxiety</w:t>
      </w:r>
    </w:p>
    <w:p w14:paraId="36DD557C" w14:textId="677A55B5" w:rsidR="00605850" w:rsidRPr="00D83E6E" w:rsidRDefault="00605850" w:rsidP="00FA672D">
      <w:pPr>
        <w:jc w:val="both"/>
        <w:rPr>
          <w:rFonts w:asciiTheme="minorHAnsi" w:hAnsiTheme="minorHAnsi" w:cstheme="minorHAnsi"/>
          <w:b/>
          <w:bCs/>
        </w:rPr>
      </w:pPr>
    </w:p>
    <w:p w14:paraId="4E6AFC8A" w14:textId="2AA66D48" w:rsidR="001522F2" w:rsidRPr="00D83E6E" w:rsidRDefault="003C7C1E" w:rsidP="00FA672D">
      <w:pPr>
        <w:pStyle w:val="ListParagraph"/>
        <w:numPr>
          <w:ilvl w:val="0"/>
          <w:numId w:val="21"/>
        </w:numPr>
        <w:spacing w:after="160" w:line="259" w:lineRule="auto"/>
        <w:jc w:val="both"/>
        <w:rPr>
          <w:rFonts w:ascii="Calibri" w:eastAsia="Calibri" w:hAnsi="Calibri"/>
        </w:rPr>
      </w:pPr>
      <w:r w:rsidRPr="00D83E6E">
        <w:rPr>
          <w:rFonts w:asciiTheme="minorHAnsi" w:hAnsiTheme="minorHAnsi" w:cstheme="minorHAnsi"/>
        </w:rPr>
        <w:t xml:space="preserve">Promote counselling services provided by </w:t>
      </w:r>
      <w:r w:rsidR="005D67F7">
        <w:rPr>
          <w:rFonts w:asciiTheme="minorHAnsi" w:hAnsiTheme="minorHAnsi" w:cstheme="minorHAnsi"/>
        </w:rPr>
        <w:t>VIVUP</w:t>
      </w:r>
      <w:r w:rsidRPr="00D83E6E">
        <w:rPr>
          <w:rFonts w:asciiTheme="minorHAnsi" w:hAnsiTheme="minorHAnsi" w:cstheme="minorHAnsi"/>
        </w:rPr>
        <w:t xml:space="preserve"> </w:t>
      </w:r>
      <w:r w:rsidR="001522F2" w:rsidRPr="00D83E6E">
        <w:rPr>
          <w:rFonts w:asciiTheme="minorHAnsi" w:hAnsiTheme="minorHAnsi" w:cstheme="minorHAnsi"/>
        </w:rPr>
        <w:t>Employee Assi</w:t>
      </w:r>
      <w:r w:rsidR="009F74BB" w:rsidRPr="00D83E6E">
        <w:rPr>
          <w:rFonts w:asciiTheme="minorHAnsi" w:hAnsiTheme="minorHAnsi" w:cstheme="minorHAnsi"/>
        </w:rPr>
        <w:t>s</w:t>
      </w:r>
      <w:r w:rsidR="001522F2" w:rsidRPr="00D83E6E">
        <w:rPr>
          <w:rFonts w:asciiTheme="minorHAnsi" w:hAnsiTheme="minorHAnsi" w:cstheme="minorHAnsi"/>
        </w:rPr>
        <w:t xml:space="preserve">tance Program </w:t>
      </w:r>
      <w:r w:rsidR="001522F2" w:rsidRPr="00D83E6E">
        <w:rPr>
          <w:rFonts w:ascii="Calibri" w:eastAsia="Calibri" w:hAnsi="Calibri"/>
        </w:rPr>
        <w:t>helpline on:</w:t>
      </w:r>
    </w:p>
    <w:p w14:paraId="79672281" w14:textId="41A6BB5D" w:rsidR="001522F2" w:rsidRPr="00D83E6E" w:rsidRDefault="001522F2" w:rsidP="00FA672D">
      <w:pPr>
        <w:pStyle w:val="ListParagraph"/>
        <w:jc w:val="both"/>
        <w:rPr>
          <w:rFonts w:asciiTheme="minorHAnsi" w:hAnsiTheme="minorHAnsi" w:cstheme="minorHAnsi"/>
        </w:rPr>
      </w:pPr>
      <w:r w:rsidRPr="00D83E6E">
        <w:rPr>
          <w:rFonts w:asciiTheme="minorHAnsi" w:hAnsiTheme="minorHAnsi" w:cstheme="minorHAnsi"/>
        </w:rPr>
        <w:t xml:space="preserve">Tel: </w:t>
      </w:r>
      <w:r w:rsidR="006C1489">
        <w:rPr>
          <w:rFonts w:asciiTheme="minorHAnsi" w:hAnsiTheme="minorHAnsi" w:cstheme="minorHAnsi"/>
          <w:color w:val="000000"/>
          <w:shd w:val="clear" w:color="auto" w:fill="F1F1F1"/>
        </w:rPr>
        <w:t>+448000239387</w:t>
      </w:r>
      <w:r w:rsidRPr="00D83E6E">
        <w:rPr>
          <w:rFonts w:asciiTheme="minorHAnsi" w:hAnsiTheme="minorHAnsi" w:cstheme="minorHAnsi"/>
          <w:lang w:eastAsia="en-GB"/>
        </w:rPr>
        <w:t xml:space="preserve">and </w:t>
      </w:r>
      <w:r w:rsidRPr="00D83E6E">
        <w:rPr>
          <w:rFonts w:asciiTheme="minorHAnsi" w:hAnsiTheme="minorHAnsi" w:cstheme="minorHAnsi"/>
        </w:rPr>
        <w:t xml:space="preserve">Online: </w:t>
      </w:r>
      <w:hyperlink r:id="rId24" w:history="1">
        <w:r w:rsidR="005D67F7">
          <w:rPr>
            <w:rStyle w:val="Hyperlink"/>
            <w:rFonts w:asciiTheme="minorHAnsi" w:hAnsiTheme="minorHAnsi" w:cstheme="minorHAnsi"/>
          </w:rPr>
          <w:t>VIVUP</w:t>
        </w:r>
      </w:hyperlink>
      <w:r w:rsidRPr="00D83E6E">
        <w:rPr>
          <w:rFonts w:asciiTheme="minorHAnsi" w:hAnsiTheme="minorHAnsi" w:cstheme="minorHAnsi"/>
        </w:rPr>
        <w:t xml:space="preserve"> </w:t>
      </w:r>
    </w:p>
    <w:p w14:paraId="04A3B00B" w14:textId="77777777" w:rsidR="001522F2" w:rsidRPr="00D83E6E" w:rsidRDefault="001522F2" w:rsidP="00FA672D">
      <w:pPr>
        <w:pStyle w:val="ListParagraph"/>
        <w:jc w:val="both"/>
        <w:rPr>
          <w:rFonts w:asciiTheme="minorHAnsi" w:hAnsiTheme="minorHAnsi" w:cstheme="minorHAnsi"/>
        </w:rPr>
      </w:pPr>
      <w:r w:rsidRPr="00D83E6E">
        <w:rPr>
          <w:rFonts w:asciiTheme="minorHAnsi" w:hAnsiTheme="minorHAnsi" w:cstheme="minorHAnsi"/>
        </w:rPr>
        <w:t xml:space="preserve">Username: </w:t>
      </w:r>
      <w:proofErr w:type="spellStart"/>
      <w:r w:rsidRPr="00D83E6E">
        <w:rPr>
          <w:rFonts w:asciiTheme="minorHAnsi" w:hAnsiTheme="minorHAnsi" w:cstheme="minorHAnsi"/>
        </w:rPr>
        <w:t>bangor</w:t>
      </w:r>
      <w:proofErr w:type="spellEnd"/>
    </w:p>
    <w:p w14:paraId="16A54F2B" w14:textId="77777777" w:rsidR="001522F2" w:rsidRPr="00D83E6E" w:rsidRDefault="001522F2" w:rsidP="00FA672D">
      <w:pPr>
        <w:pStyle w:val="ListParagraph"/>
        <w:jc w:val="both"/>
        <w:rPr>
          <w:rFonts w:asciiTheme="minorHAnsi" w:hAnsiTheme="minorHAnsi" w:cstheme="minorHAnsi"/>
        </w:rPr>
      </w:pPr>
      <w:r w:rsidRPr="00D83E6E">
        <w:rPr>
          <w:rFonts w:asciiTheme="minorHAnsi" w:hAnsiTheme="minorHAnsi" w:cstheme="minorHAnsi"/>
        </w:rPr>
        <w:t>Password: employee</w:t>
      </w:r>
    </w:p>
    <w:p w14:paraId="5B36F6C4" w14:textId="1CDD269C" w:rsidR="003C7C1E" w:rsidRPr="00D83E6E" w:rsidRDefault="00F070F3" w:rsidP="00FA672D">
      <w:pPr>
        <w:pStyle w:val="ListParagraph"/>
        <w:numPr>
          <w:ilvl w:val="0"/>
          <w:numId w:val="24"/>
        </w:numPr>
        <w:jc w:val="both"/>
        <w:rPr>
          <w:rFonts w:asciiTheme="minorHAnsi" w:hAnsiTheme="minorHAnsi" w:cstheme="minorHAnsi"/>
        </w:rPr>
      </w:pPr>
      <w:r w:rsidRPr="00D83E6E">
        <w:rPr>
          <w:rFonts w:asciiTheme="minorHAnsi" w:hAnsiTheme="minorHAnsi" w:cstheme="minorHAnsi"/>
        </w:rPr>
        <w:t>Be able to have time away from their work to practice relaxation techniques</w:t>
      </w:r>
      <w:r w:rsidR="00BF7815" w:rsidRPr="00D83E6E">
        <w:rPr>
          <w:rFonts w:asciiTheme="minorHAnsi" w:hAnsiTheme="minorHAnsi" w:cstheme="minorHAnsi"/>
        </w:rPr>
        <w:t>.</w:t>
      </w:r>
    </w:p>
    <w:p w14:paraId="6B1EE3F2" w14:textId="5BD71F8F" w:rsidR="00BF7815" w:rsidRPr="00D83E6E" w:rsidRDefault="00BF7815" w:rsidP="00FA672D">
      <w:pPr>
        <w:pStyle w:val="ListParagraph"/>
        <w:numPr>
          <w:ilvl w:val="0"/>
          <w:numId w:val="24"/>
        </w:numPr>
        <w:jc w:val="both"/>
        <w:rPr>
          <w:rFonts w:asciiTheme="minorHAnsi" w:hAnsiTheme="minorHAnsi" w:cstheme="minorHAnsi"/>
        </w:rPr>
      </w:pPr>
      <w:r w:rsidRPr="00D83E6E">
        <w:rPr>
          <w:rFonts w:asciiTheme="minorHAnsi" w:hAnsiTheme="minorHAnsi" w:cstheme="minorHAnsi"/>
        </w:rPr>
        <w:t>Undertake some mindfulness activities such as breathing exercises or going for a walk.</w:t>
      </w:r>
    </w:p>
    <w:p w14:paraId="66E2870A" w14:textId="2D05B135" w:rsidR="00BF7815" w:rsidRPr="00D83E6E" w:rsidRDefault="00BF7815" w:rsidP="00FA672D">
      <w:pPr>
        <w:jc w:val="both"/>
        <w:rPr>
          <w:rFonts w:asciiTheme="minorHAnsi" w:hAnsiTheme="minorHAnsi" w:cstheme="minorHAnsi"/>
          <w:b/>
          <w:bCs/>
        </w:rPr>
      </w:pPr>
      <w:r w:rsidRPr="00D83E6E">
        <w:rPr>
          <w:rFonts w:asciiTheme="minorHAnsi" w:hAnsiTheme="minorHAnsi" w:cstheme="minorHAnsi"/>
          <w:b/>
          <w:bCs/>
        </w:rPr>
        <w:t>Panic Attacks</w:t>
      </w:r>
    </w:p>
    <w:p w14:paraId="4E6BFE51" w14:textId="20085A62" w:rsidR="00BF7815" w:rsidRPr="00D83E6E" w:rsidRDefault="00BF7815" w:rsidP="00FA672D">
      <w:pPr>
        <w:jc w:val="both"/>
        <w:rPr>
          <w:rFonts w:asciiTheme="minorHAnsi" w:hAnsiTheme="minorHAnsi" w:cstheme="minorHAnsi"/>
          <w:b/>
          <w:bCs/>
        </w:rPr>
      </w:pPr>
    </w:p>
    <w:p w14:paraId="7B802170" w14:textId="47AB52A4" w:rsidR="00BF7815" w:rsidRPr="00D83E6E" w:rsidRDefault="00BF7815" w:rsidP="00FA672D">
      <w:pPr>
        <w:pStyle w:val="ListParagraph"/>
        <w:numPr>
          <w:ilvl w:val="0"/>
          <w:numId w:val="25"/>
        </w:numPr>
        <w:jc w:val="both"/>
        <w:rPr>
          <w:rFonts w:asciiTheme="minorHAnsi" w:hAnsiTheme="minorHAnsi" w:cstheme="minorHAnsi"/>
        </w:rPr>
      </w:pPr>
      <w:r w:rsidRPr="00D83E6E">
        <w:rPr>
          <w:rFonts w:asciiTheme="minorHAnsi" w:hAnsiTheme="minorHAnsi" w:cstheme="minorHAnsi"/>
        </w:rPr>
        <w:t xml:space="preserve">Agree time out from others, </w:t>
      </w:r>
      <w:r w:rsidR="009E71CC" w:rsidRPr="00D83E6E">
        <w:rPr>
          <w:rFonts w:asciiTheme="minorHAnsi" w:hAnsiTheme="minorHAnsi" w:cstheme="minorHAnsi"/>
        </w:rPr>
        <w:t>when required without needing to ask for permission.</w:t>
      </w:r>
    </w:p>
    <w:p w14:paraId="128E2D9B" w14:textId="6DBAAC3E" w:rsidR="009E71CC" w:rsidRPr="00D83E6E" w:rsidRDefault="009E71CC" w:rsidP="00FA672D">
      <w:pPr>
        <w:pStyle w:val="ListParagraph"/>
        <w:numPr>
          <w:ilvl w:val="0"/>
          <w:numId w:val="25"/>
        </w:numPr>
        <w:jc w:val="both"/>
        <w:rPr>
          <w:rFonts w:asciiTheme="minorHAnsi" w:hAnsiTheme="minorHAnsi" w:cstheme="minorHAnsi"/>
        </w:rPr>
      </w:pPr>
      <w:r w:rsidRPr="00D83E6E">
        <w:rPr>
          <w:rFonts w:asciiTheme="minorHAnsi" w:hAnsiTheme="minorHAnsi" w:cstheme="minorHAnsi"/>
        </w:rPr>
        <w:t>Be able to have time away from their work to practice relaxation techniques.</w:t>
      </w:r>
    </w:p>
    <w:p w14:paraId="2D6EBB6A" w14:textId="55BDCE99" w:rsidR="009E71CC" w:rsidRPr="00D83E6E" w:rsidRDefault="009E71CC" w:rsidP="00FA672D">
      <w:pPr>
        <w:pStyle w:val="ListParagraph"/>
        <w:numPr>
          <w:ilvl w:val="0"/>
          <w:numId w:val="25"/>
        </w:numPr>
        <w:jc w:val="both"/>
        <w:rPr>
          <w:rFonts w:asciiTheme="minorHAnsi" w:hAnsiTheme="minorHAnsi" w:cstheme="minorHAnsi"/>
        </w:rPr>
      </w:pPr>
      <w:r w:rsidRPr="00D83E6E">
        <w:rPr>
          <w:rFonts w:asciiTheme="minorHAnsi" w:hAnsiTheme="minorHAnsi" w:cstheme="minorHAnsi"/>
        </w:rPr>
        <w:t xml:space="preserve">Undertake some mindfulness exercises such as breathing </w:t>
      </w:r>
      <w:r w:rsidR="0043745D" w:rsidRPr="00D83E6E">
        <w:rPr>
          <w:rFonts w:asciiTheme="minorHAnsi" w:hAnsiTheme="minorHAnsi" w:cstheme="minorHAnsi"/>
        </w:rPr>
        <w:t>exercises or</w:t>
      </w:r>
      <w:r w:rsidRPr="00D83E6E">
        <w:rPr>
          <w:rFonts w:asciiTheme="minorHAnsi" w:hAnsiTheme="minorHAnsi" w:cstheme="minorHAnsi"/>
        </w:rPr>
        <w:t xml:space="preserve"> going for a walk.</w:t>
      </w:r>
    </w:p>
    <w:p w14:paraId="2E82C5D6" w14:textId="498B5245" w:rsidR="00D36D3A" w:rsidRPr="00D83E6E" w:rsidRDefault="000532D2" w:rsidP="00D36D3A">
      <w:pPr>
        <w:jc w:val="both"/>
        <w:rPr>
          <w:rFonts w:asciiTheme="minorHAnsi" w:hAnsiTheme="minorHAnsi" w:cstheme="minorHAnsi"/>
          <w:b/>
          <w:bCs/>
        </w:rPr>
      </w:pPr>
      <w:r w:rsidRPr="00D83E6E">
        <w:rPr>
          <w:rFonts w:asciiTheme="minorHAnsi" w:hAnsiTheme="minorHAnsi" w:cstheme="minorHAnsi"/>
          <w:b/>
          <w:bCs/>
        </w:rPr>
        <w:t>Work Related Stress</w:t>
      </w:r>
    </w:p>
    <w:p w14:paraId="00DFF61D" w14:textId="360EE381" w:rsidR="000532D2" w:rsidRPr="00D83E6E" w:rsidRDefault="00B66297" w:rsidP="00D36D3A">
      <w:pPr>
        <w:jc w:val="both"/>
        <w:rPr>
          <w:rFonts w:asciiTheme="minorHAnsi" w:hAnsiTheme="minorHAnsi" w:cstheme="minorHAnsi"/>
        </w:rPr>
      </w:pPr>
      <w:r w:rsidRPr="00D83E6E">
        <w:rPr>
          <w:rFonts w:asciiTheme="minorHAnsi" w:hAnsiTheme="minorHAnsi" w:cstheme="minorHAnsi"/>
        </w:rPr>
        <w:t>Work related stress can exacerbate these symptoms. Suitable adjustments may include:</w:t>
      </w:r>
    </w:p>
    <w:p w14:paraId="743AA241" w14:textId="7BCBB7D8" w:rsidR="00B66297" w:rsidRPr="00D83E6E" w:rsidRDefault="00651E3D" w:rsidP="00B66297">
      <w:pPr>
        <w:pStyle w:val="ListParagraph"/>
        <w:numPr>
          <w:ilvl w:val="0"/>
          <w:numId w:val="33"/>
        </w:numPr>
        <w:jc w:val="both"/>
        <w:rPr>
          <w:rFonts w:asciiTheme="minorHAnsi" w:hAnsiTheme="minorHAnsi" w:cstheme="minorHAnsi"/>
        </w:rPr>
      </w:pPr>
      <w:r w:rsidRPr="00D83E6E">
        <w:rPr>
          <w:rFonts w:asciiTheme="minorHAnsi" w:hAnsiTheme="minorHAnsi" w:cstheme="minorHAnsi"/>
        </w:rPr>
        <w:t xml:space="preserve">Encouraging staff to discuss concerns openly at </w:t>
      </w:r>
      <w:r w:rsidR="0043745D" w:rsidRPr="00D83E6E">
        <w:rPr>
          <w:rFonts w:asciiTheme="minorHAnsi" w:hAnsiTheme="minorHAnsi" w:cstheme="minorHAnsi"/>
        </w:rPr>
        <w:t>one-to-one</w:t>
      </w:r>
      <w:r w:rsidRPr="00D83E6E">
        <w:rPr>
          <w:rFonts w:asciiTheme="minorHAnsi" w:hAnsiTheme="minorHAnsi" w:cstheme="minorHAnsi"/>
        </w:rPr>
        <w:t xml:space="preserve"> meetings with their manager, their HR </w:t>
      </w:r>
      <w:proofErr w:type="gramStart"/>
      <w:r w:rsidRPr="00D83E6E">
        <w:rPr>
          <w:rFonts w:asciiTheme="minorHAnsi" w:hAnsiTheme="minorHAnsi" w:cstheme="minorHAnsi"/>
        </w:rPr>
        <w:t>Officer</w:t>
      </w:r>
      <w:proofErr w:type="gramEnd"/>
      <w:r w:rsidRPr="00D83E6E">
        <w:rPr>
          <w:rFonts w:asciiTheme="minorHAnsi" w:hAnsiTheme="minorHAnsi" w:cstheme="minorHAnsi"/>
        </w:rPr>
        <w:t xml:space="preserve"> or Occupational Health</w:t>
      </w:r>
      <w:r w:rsidR="000069A4" w:rsidRPr="00D83E6E">
        <w:rPr>
          <w:rFonts w:asciiTheme="minorHAnsi" w:hAnsiTheme="minorHAnsi" w:cstheme="minorHAnsi"/>
        </w:rPr>
        <w:t xml:space="preserve">. Sometimes staff may prefer to speak initially to someone else. </w:t>
      </w:r>
      <w:r w:rsidR="0043745D" w:rsidRPr="00D83E6E">
        <w:rPr>
          <w:rFonts w:asciiTheme="minorHAnsi" w:hAnsiTheme="minorHAnsi" w:cstheme="minorHAnsi"/>
        </w:rPr>
        <w:t>E.g.,</w:t>
      </w:r>
      <w:r w:rsidR="000069A4" w:rsidRPr="00D83E6E">
        <w:rPr>
          <w:rFonts w:asciiTheme="minorHAnsi" w:hAnsiTheme="minorHAnsi" w:cstheme="minorHAnsi"/>
        </w:rPr>
        <w:t xml:space="preserve"> a female manager </w:t>
      </w:r>
      <w:r w:rsidR="005C432C" w:rsidRPr="00D83E6E">
        <w:rPr>
          <w:rFonts w:asciiTheme="minorHAnsi" w:hAnsiTheme="minorHAnsi" w:cstheme="minorHAnsi"/>
        </w:rPr>
        <w:t>in their department, a trade union representative or Occupational Health.</w:t>
      </w:r>
    </w:p>
    <w:p w14:paraId="6012CCD3" w14:textId="62BE3EDD" w:rsidR="005C432C" w:rsidRPr="00D83E6E" w:rsidRDefault="00B064B4" w:rsidP="00B66297">
      <w:pPr>
        <w:pStyle w:val="ListParagraph"/>
        <w:numPr>
          <w:ilvl w:val="0"/>
          <w:numId w:val="33"/>
        </w:numPr>
        <w:jc w:val="both"/>
        <w:rPr>
          <w:rFonts w:asciiTheme="minorHAnsi" w:hAnsiTheme="minorHAnsi" w:cstheme="minorHAnsi"/>
        </w:rPr>
      </w:pPr>
      <w:r w:rsidRPr="00D83E6E">
        <w:rPr>
          <w:rFonts w:asciiTheme="minorHAnsi" w:hAnsiTheme="minorHAnsi" w:cstheme="minorHAnsi"/>
        </w:rPr>
        <w:t>Agreeing adjustments where possible.</w:t>
      </w:r>
    </w:p>
    <w:p w14:paraId="6A329FD9" w14:textId="53861985" w:rsidR="00841A94" w:rsidRPr="00D83E6E" w:rsidRDefault="00B064B4" w:rsidP="00841A94">
      <w:pPr>
        <w:pStyle w:val="ListParagraph"/>
        <w:numPr>
          <w:ilvl w:val="0"/>
          <w:numId w:val="21"/>
        </w:numPr>
        <w:spacing w:after="160" w:line="259" w:lineRule="auto"/>
        <w:jc w:val="both"/>
        <w:rPr>
          <w:rFonts w:ascii="Calibri" w:eastAsia="Calibri" w:hAnsi="Calibri"/>
        </w:rPr>
      </w:pPr>
      <w:r w:rsidRPr="00D83E6E">
        <w:rPr>
          <w:rFonts w:asciiTheme="minorHAnsi" w:hAnsiTheme="minorHAnsi" w:cstheme="minorHAnsi"/>
        </w:rPr>
        <w:lastRenderedPageBreak/>
        <w:t xml:space="preserve">Providing signposting to </w:t>
      </w:r>
      <w:r w:rsidR="00841A94" w:rsidRPr="00D83E6E">
        <w:rPr>
          <w:rFonts w:asciiTheme="minorHAnsi" w:hAnsiTheme="minorHAnsi" w:cstheme="minorHAnsi"/>
        </w:rPr>
        <w:t xml:space="preserve">counselling services provided by </w:t>
      </w:r>
      <w:r w:rsidR="005D67F7">
        <w:rPr>
          <w:rFonts w:asciiTheme="minorHAnsi" w:hAnsiTheme="minorHAnsi" w:cstheme="minorHAnsi"/>
        </w:rPr>
        <w:t>VIVUP</w:t>
      </w:r>
      <w:r w:rsidR="006C1489">
        <w:rPr>
          <w:rFonts w:asciiTheme="minorHAnsi" w:hAnsiTheme="minorHAnsi" w:cstheme="minorHAnsi"/>
        </w:rPr>
        <w:t xml:space="preserve"> </w:t>
      </w:r>
      <w:r w:rsidR="00841A94" w:rsidRPr="00D83E6E">
        <w:rPr>
          <w:rFonts w:asciiTheme="minorHAnsi" w:hAnsiTheme="minorHAnsi" w:cstheme="minorHAnsi"/>
        </w:rPr>
        <w:t xml:space="preserve">Employee Assistance Program </w:t>
      </w:r>
      <w:r w:rsidR="00841A94" w:rsidRPr="00D83E6E">
        <w:rPr>
          <w:rFonts w:ascii="Calibri" w:eastAsia="Calibri" w:hAnsi="Calibri"/>
        </w:rPr>
        <w:t>helpline on:</w:t>
      </w:r>
    </w:p>
    <w:p w14:paraId="332B482F" w14:textId="4DCE2915" w:rsidR="00841A94" w:rsidRPr="00D83E6E" w:rsidRDefault="00841A94" w:rsidP="00841A94">
      <w:pPr>
        <w:pStyle w:val="ListParagraph"/>
        <w:jc w:val="both"/>
        <w:rPr>
          <w:rFonts w:asciiTheme="minorHAnsi" w:hAnsiTheme="minorHAnsi" w:cstheme="minorHAnsi"/>
        </w:rPr>
      </w:pPr>
      <w:r w:rsidRPr="00D83E6E">
        <w:rPr>
          <w:rFonts w:asciiTheme="minorHAnsi" w:hAnsiTheme="minorHAnsi" w:cstheme="minorHAnsi"/>
        </w:rPr>
        <w:t xml:space="preserve">Tel: </w:t>
      </w:r>
      <w:r w:rsidR="006C1489">
        <w:rPr>
          <w:rFonts w:asciiTheme="minorHAnsi" w:hAnsiTheme="minorHAnsi" w:cstheme="minorHAnsi"/>
          <w:color w:val="000000"/>
          <w:shd w:val="clear" w:color="auto" w:fill="F1F1F1"/>
        </w:rPr>
        <w:t>+448000239387</w:t>
      </w:r>
      <w:r w:rsidRPr="00D83E6E">
        <w:rPr>
          <w:rFonts w:asciiTheme="minorHAnsi" w:hAnsiTheme="minorHAnsi" w:cstheme="minorHAnsi"/>
          <w:lang w:eastAsia="en-GB"/>
        </w:rPr>
        <w:t xml:space="preserve">and </w:t>
      </w:r>
      <w:r w:rsidRPr="00D83E6E">
        <w:rPr>
          <w:rFonts w:asciiTheme="minorHAnsi" w:hAnsiTheme="minorHAnsi" w:cstheme="minorHAnsi"/>
        </w:rPr>
        <w:t xml:space="preserve">Online: </w:t>
      </w:r>
      <w:hyperlink r:id="rId25" w:history="1">
        <w:r w:rsidR="005D67F7">
          <w:rPr>
            <w:rStyle w:val="Hyperlink"/>
            <w:rFonts w:asciiTheme="minorHAnsi" w:hAnsiTheme="minorHAnsi" w:cstheme="minorHAnsi"/>
          </w:rPr>
          <w:t>VIVUP</w:t>
        </w:r>
      </w:hyperlink>
      <w:r w:rsidRPr="00D83E6E">
        <w:rPr>
          <w:rFonts w:asciiTheme="minorHAnsi" w:hAnsiTheme="minorHAnsi" w:cstheme="minorHAnsi"/>
        </w:rPr>
        <w:t xml:space="preserve"> </w:t>
      </w:r>
    </w:p>
    <w:p w14:paraId="1E7D12AF" w14:textId="77777777" w:rsidR="00841A94" w:rsidRPr="00D83E6E" w:rsidRDefault="00841A94" w:rsidP="00841A94">
      <w:pPr>
        <w:pStyle w:val="ListParagraph"/>
        <w:jc w:val="both"/>
        <w:rPr>
          <w:rFonts w:asciiTheme="minorHAnsi" w:hAnsiTheme="minorHAnsi" w:cstheme="minorHAnsi"/>
        </w:rPr>
      </w:pPr>
      <w:r w:rsidRPr="00D83E6E">
        <w:rPr>
          <w:rFonts w:asciiTheme="minorHAnsi" w:hAnsiTheme="minorHAnsi" w:cstheme="minorHAnsi"/>
        </w:rPr>
        <w:t xml:space="preserve">Username: </w:t>
      </w:r>
      <w:proofErr w:type="spellStart"/>
      <w:r w:rsidRPr="00D83E6E">
        <w:rPr>
          <w:rFonts w:asciiTheme="minorHAnsi" w:hAnsiTheme="minorHAnsi" w:cstheme="minorHAnsi"/>
        </w:rPr>
        <w:t>bangor</w:t>
      </w:r>
      <w:proofErr w:type="spellEnd"/>
    </w:p>
    <w:p w14:paraId="377E9D72" w14:textId="2F69F6C1" w:rsidR="00B064B4" w:rsidRPr="00D83E6E" w:rsidRDefault="00B100E0" w:rsidP="00B66297">
      <w:pPr>
        <w:pStyle w:val="ListParagraph"/>
        <w:numPr>
          <w:ilvl w:val="0"/>
          <w:numId w:val="33"/>
        </w:numPr>
        <w:jc w:val="both"/>
        <w:rPr>
          <w:rFonts w:asciiTheme="minorHAnsi" w:hAnsiTheme="minorHAnsi" w:cstheme="minorHAnsi"/>
        </w:rPr>
      </w:pPr>
      <w:r w:rsidRPr="00D83E6E">
        <w:rPr>
          <w:rFonts w:asciiTheme="minorHAnsi" w:hAnsiTheme="minorHAnsi" w:cstheme="minorHAnsi"/>
        </w:rPr>
        <w:t xml:space="preserve">Addressing work related stress through risk assessment and implementation of </w:t>
      </w:r>
      <w:r w:rsidR="00154F37" w:rsidRPr="00D83E6E">
        <w:rPr>
          <w:rFonts w:asciiTheme="minorHAnsi" w:hAnsiTheme="minorHAnsi" w:cstheme="minorHAnsi"/>
        </w:rPr>
        <w:t xml:space="preserve">our stress </w:t>
      </w:r>
      <w:r w:rsidR="0043745D" w:rsidRPr="00D83E6E">
        <w:rPr>
          <w:rFonts w:asciiTheme="minorHAnsi" w:hAnsiTheme="minorHAnsi" w:cstheme="minorHAnsi"/>
        </w:rPr>
        <w:t>assessment</w:t>
      </w:r>
      <w:r w:rsidR="00154F37" w:rsidRPr="00D83E6E">
        <w:rPr>
          <w:rFonts w:asciiTheme="minorHAnsi" w:hAnsiTheme="minorHAnsi" w:cstheme="minorHAnsi"/>
        </w:rPr>
        <w:t xml:space="preserve"> tools here at Bangor University</w:t>
      </w:r>
      <w:r w:rsidR="0043745D" w:rsidRPr="00D83E6E">
        <w:rPr>
          <w:rFonts w:asciiTheme="minorHAnsi" w:hAnsiTheme="minorHAnsi" w:cstheme="minorHAnsi"/>
        </w:rPr>
        <w:t>:</w:t>
      </w:r>
    </w:p>
    <w:p w14:paraId="0F2C0768" w14:textId="3A7AF768" w:rsidR="0043745D" w:rsidRPr="00D83E6E" w:rsidRDefault="00000000" w:rsidP="0043745D">
      <w:pPr>
        <w:jc w:val="both"/>
        <w:rPr>
          <w:rFonts w:asciiTheme="minorHAnsi" w:hAnsiTheme="minorHAnsi" w:cstheme="minorHAnsi"/>
          <w:sz w:val="22"/>
          <w:szCs w:val="22"/>
        </w:rPr>
      </w:pPr>
      <w:hyperlink r:id="rId26" w:history="1">
        <w:r w:rsidR="0043745D" w:rsidRPr="00D83E6E">
          <w:rPr>
            <w:rStyle w:val="Hyperlink"/>
            <w:rFonts w:asciiTheme="minorHAnsi" w:hAnsiTheme="minorHAnsi" w:cstheme="minorHAnsi"/>
            <w:sz w:val="22"/>
            <w:szCs w:val="22"/>
          </w:rPr>
          <w:t>Stress Assessment Tools | Staff Development | Bangor University</w:t>
        </w:r>
      </w:hyperlink>
    </w:p>
    <w:p w14:paraId="74A190DF" w14:textId="6AD82AB1" w:rsidR="009E71CC" w:rsidRPr="00D83E6E" w:rsidRDefault="009E71CC" w:rsidP="00FA672D">
      <w:pPr>
        <w:jc w:val="both"/>
        <w:rPr>
          <w:rFonts w:asciiTheme="minorHAnsi" w:hAnsiTheme="minorHAnsi" w:cstheme="minorHAnsi"/>
        </w:rPr>
      </w:pPr>
    </w:p>
    <w:p w14:paraId="01EABBEB" w14:textId="08694593" w:rsidR="00785931" w:rsidRPr="00D83E6E" w:rsidRDefault="00785931" w:rsidP="00FA672D">
      <w:pPr>
        <w:jc w:val="both"/>
        <w:rPr>
          <w:rFonts w:asciiTheme="minorHAnsi" w:hAnsiTheme="minorHAnsi" w:cstheme="minorHAnsi"/>
          <w:b/>
          <w:bCs/>
        </w:rPr>
      </w:pPr>
      <w:r w:rsidRPr="00D83E6E">
        <w:rPr>
          <w:rFonts w:asciiTheme="minorHAnsi" w:hAnsiTheme="minorHAnsi" w:cstheme="minorHAnsi"/>
          <w:b/>
          <w:bCs/>
        </w:rPr>
        <w:t>Psychosocial and Social Impact</w:t>
      </w:r>
    </w:p>
    <w:p w14:paraId="499EBDA4" w14:textId="69DE20FB" w:rsidR="00785931" w:rsidRPr="00D83E6E" w:rsidRDefault="00785931" w:rsidP="00FA672D">
      <w:pPr>
        <w:jc w:val="both"/>
        <w:rPr>
          <w:rFonts w:asciiTheme="minorHAnsi" w:hAnsiTheme="minorHAnsi" w:cstheme="minorHAnsi"/>
          <w:b/>
          <w:bCs/>
        </w:rPr>
      </w:pPr>
    </w:p>
    <w:p w14:paraId="09A42650" w14:textId="7BB2ABDB" w:rsidR="00785931" w:rsidRPr="00D83E6E" w:rsidRDefault="004944CE" w:rsidP="00FA672D">
      <w:pPr>
        <w:jc w:val="both"/>
        <w:rPr>
          <w:rFonts w:asciiTheme="minorHAnsi" w:hAnsiTheme="minorHAnsi" w:cstheme="minorHAnsi"/>
        </w:rPr>
      </w:pPr>
      <w:r w:rsidRPr="00D83E6E">
        <w:rPr>
          <w:rFonts w:asciiTheme="minorHAnsi" w:hAnsiTheme="minorHAnsi" w:cstheme="minorHAnsi"/>
        </w:rPr>
        <w:t>Some people report feelings of isolation. Suitable adjustments may include:</w:t>
      </w:r>
    </w:p>
    <w:p w14:paraId="1077EDB1" w14:textId="473C2DBF" w:rsidR="004944CE" w:rsidRPr="00D83E6E" w:rsidRDefault="003C7603" w:rsidP="003C7603">
      <w:pPr>
        <w:pStyle w:val="ListParagraph"/>
        <w:numPr>
          <w:ilvl w:val="0"/>
          <w:numId w:val="33"/>
        </w:numPr>
        <w:jc w:val="both"/>
        <w:rPr>
          <w:rFonts w:asciiTheme="minorHAnsi" w:hAnsiTheme="minorHAnsi" w:cstheme="minorHAnsi"/>
        </w:rPr>
      </w:pPr>
      <w:r w:rsidRPr="00D83E6E">
        <w:rPr>
          <w:rFonts w:asciiTheme="minorHAnsi" w:hAnsiTheme="minorHAnsi" w:cstheme="minorHAnsi"/>
        </w:rPr>
        <w:t>Promoting physical and mental wellbeing at work.</w:t>
      </w:r>
    </w:p>
    <w:p w14:paraId="6AB3C09E" w14:textId="6836778F" w:rsidR="003C7603" w:rsidRPr="00D83E6E" w:rsidRDefault="003C7603" w:rsidP="003C7603">
      <w:pPr>
        <w:pStyle w:val="ListParagraph"/>
        <w:numPr>
          <w:ilvl w:val="0"/>
          <w:numId w:val="33"/>
        </w:numPr>
        <w:jc w:val="both"/>
        <w:rPr>
          <w:rFonts w:asciiTheme="minorHAnsi" w:hAnsiTheme="minorHAnsi" w:cstheme="minorHAnsi"/>
        </w:rPr>
      </w:pPr>
      <w:r w:rsidRPr="00D83E6E">
        <w:rPr>
          <w:rFonts w:asciiTheme="minorHAnsi" w:hAnsiTheme="minorHAnsi" w:cstheme="minorHAnsi"/>
        </w:rPr>
        <w:t xml:space="preserve">Providing signposting to counselling services provided by </w:t>
      </w:r>
      <w:r w:rsidR="005D67F7">
        <w:rPr>
          <w:rFonts w:asciiTheme="minorHAnsi" w:hAnsiTheme="minorHAnsi" w:cstheme="minorHAnsi"/>
        </w:rPr>
        <w:t>VIVUP</w:t>
      </w:r>
      <w:r w:rsidRPr="00D83E6E">
        <w:rPr>
          <w:rFonts w:asciiTheme="minorHAnsi" w:hAnsiTheme="minorHAnsi" w:cstheme="minorHAnsi"/>
        </w:rPr>
        <w:t xml:space="preserve"> Employee Assistance Program helpline on:</w:t>
      </w:r>
    </w:p>
    <w:p w14:paraId="173D02E1" w14:textId="132C1EC2" w:rsidR="003C7603" w:rsidRPr="00D83E6E" w:rsidRDefault="003C7603" w:rsidP="003C7603">
      <w:pPr>
        <w:ind w:left="720"/>
        <w:jc w:val="both"/>
        <w:rPr>
          <w:rFonts w:asciiTheme="minorHAnsi" w:hAnsiTheme="minorHAnsi" w:cstheme="minorHAnsi"/>
        </w:rPr>
      </w:pPr>
      <w:r w:rsidRPr="00D83E6E">
        <w:rPr>
          <w:rFonts w:asciiTheme="minorHAnsi" w:hAnsiTheme="minorHAnsi" w:cstheme="minorHAnsi"/>
        </w:rPr>
        <w:t xml:space="preserve">Tel: </w:t>
      </w:r>
      <w:r w:rsidR="006C1489">
        <w:rPr>
          <w:rFonts w:asciiTheme="minorHAnsi" w:hAnsiTheme="minorHAnsi" w:cstheme="minorHAnsi"/>
          <w:color w:val="000000"/>
          <w:shd w:val="clear" w:color="auto" w:fill="F1F1F1"/>
        </w:rPr>
        <w:t>+448000239387</w:t>
      </w:r>
      <w:r w:rsidRPr="00D83E6E">
        <w:rPr>
          <w:rFonts w:asciiTheme="minorHAnsi" w:hAnsiTheme="minorHAnsi" w:cstheme="minorHAnsi"/>
        </w:rPr>
        <w:t xml:space="preserve">and Online: </w:t>
      </w:r>
      <w:hyperlink r:id="rId27" w:history="1">
        <w:r w:rsidR="005D67F7">
          <w:rPr>
            <w:rStyle w:val="Hyperlink"/>
            <w:rFonts w:asciiTheme="minorHAnsi" w:hAnsiTheme="minorHAnsi" w:cstheme="minorHAnsi"/>
          </w:rPr>
          <w:t>VIVUP</w:t>
        </w:r>
      </w:hyperlink>
    </w:p>
    <w:p w14:paraId="6F828BF8" w14:textId="496FD891" w:rsidR="003C7603" w:rsidRPr="00D83E6E" w:rsidRDefault="003C7603" w:rsidP="003C7603">
      <w:pPr>
        <w:ind w:left="720"/>
        <w:jc w:val="both"/>
        <w:rPr>
          <w:rFonts w:asciiTheme="minorHAnsi" w:hAnsiTheme="minorHAnsi" w:cstheme="minorHAnsi"/>
        </w:rPr>
      </w:pPr>
      <w:r w:rsidRPr="00D83E6E">
        <w:rPr>
          <w:rFonts w:asciiTheme="minorHAnsi" w:hAnsiTheme="minorHAnsi" w:cstheme="minorHAnsi"/>
        </w:rPr>
        <w:t xml:space="preserve">Username: </w:t>
      </w:r>
      <w:proofErr w:type="spellStart"/>
      <w:r w:rsidRPr="00D83E6E">
        <w:rPr>
          <w:rFonts w:asciiTheme="minorHAnsi" w:hAnsiTheme="minorHAnsi" w:cstheme="minorHAnsi"/>
        </w:rPr>
        <w:t>bangor</w:t>
      </w:r>
      <w:proofErr w:type="spellEnd"/>
    </w:p>
    <w:p w14:paraId="62D40F49" w14:textId="2E332498" w:rsidR="00D11809" w:rsidRPr="00D83E6E" w:rsidRDefault="00D11809" w:rsidP="00D11809">
      <w:pPr>
        <w:pStyle w:val="ListParagraph"/>
        <w:numPr>
          <w:ilvl w:val="0"/>
          <w:numId w:val="33"/>
        </w:numPr>
        <w:jc w:val="both"/>
        <w:rPr>
          <w:rFonts w:asciiTheme="minorHAnsi" w:hAnsiTheme="minorHAnsi" w:cstheme="minorHAnsi"/>
        </w:rPr>
      </w:pPr>
      <w:r w:rsidRPr="00D83E6E">
        <w:rPr>
          <w:rFonts w:asciiTheme="minorHAnsi" w:hAnsiTheme="minorHAnsi" w:cstheme="minorHAnsi"/>
        </w:rPr>
        <w:t>Providing an ability to network with colleagues experiencing similar issues.</w:t>
      </w:r>
    </w:p>
    <w:p w14:paraId="6C3F9966" w14:textId="77777777" w:rsidR="00785931" w:rsidRPr="00D83E6E" w:rsidRDefault="00785931" w:rsidP="00FA672D">
      <w:pPr>
        <w:jc w:val="both"/>
        <w:rPr>
          <w:rFonts w:asciiTheme="minorHAnsi" w:hAnsiTheme="minorHAnsi" w:cstheme="minorHAnsi"/>
        </w:rPr>
      </w:pPr>
    </w:p>
    <w:p w14:paraId="1C5B9469" w14:textId="1C090A41" w:rsidR="00687A7B" w:rsidRPr="00D83E6E" w:rsidRDefault="009E71CC" w:rsidP="00FA672D">
      <w:pPr>
        <w:jc w:val="both"/>
        <w:rPr>
          <w:rFonts w:asciiTheme="minorHAnsi" w:hAnsiTheme="minorHAnsi" w:cstheme="minorHAnsi"/>
        </w:rPr>
      </w:pPr>
      <w:r w:rsidRPr="00D83E6E">
        <w:rPr>
          <w:rFonts w:asciiTheme="minorHAnsi" w:hAnsiTheme="minorHAnsi" w:cstheme="minorHAnsi"/>
        </w:rPr>
        <w:t>Discuss whether the member of staff has visited their GP. Depending on the discussion this may be the next step suggested, particularly if the areas of difficulty are sleeping, panic attacks or anxiety</w:t>
      </w:r>
      <w:r w:rsidR="00836E7A" w:rsidRPr="00D83E6E">
        <w:rPr>
          <w:rFonts w:asciiTheme="minorHAnsi" w:hAnsiTheme="minorHAnsi" w:cstheme="minorHAnsi"/>
        </w:rPr>
        <w:t xml:space="preserve">. </w:t>
      </w:r>
      <w:r w:rsidRPr="00D83E6E">
        <w:rPr>
          <w:rFonts w:asciiTheme="minorHAnsi" w:hAnsiTheme="minorHAnsi" w:cstheme="minorHAnsi"/>
        </w:rPr>
        <w:t>If they have visited their GP and are being supported by them it may be helpful at this point to make an Occupational Health referral to give specific advice regarding the workplace</w:t>
      </w:r>
      <w:r w:rsidR="00A74FC0" w:rsidRPr="00D83E6E">
        <w:rPr>
          <w:rFonts w:asciiTheme="minorHAnsi" w:hAnsiTheme="minorHAnsi" w:cstheme="minorHAnsi"/>
        </w:rPr>
        <w:t>.</w:t>
      </w:r>
    </w:p>
    <w:p w14:paraId="55D6734B" w14:textId="77777777" w:rsidR="00687A7B" w:rsidRPr="00D83E6E" w:rsidRDefault="00687A7B" w:rsidP="00FA672D">
      <w:pPr>
        <w:jc w:val="both"/>
        <w:rPr>
          <w:rFonts w:asciiTheme="minorHAnsi" w:hAnsiTheme="minorHAnsi" w:cstheme="minorHAnsi"/>
        </w:rPr>
      </w:pPr>
      <w:r w:rsidRPr="00D83E6E">
        <w:rPr>
          <w:rFonts w:asciiTheme="minorHAnsi" w:hAnsiTheme="minorHAnsi" w:cstheme="minorHAnsi"/>
        </w:rPr>
        <w:br w:type="page"/>
      </w:r>
    </w:p>
    <w:p w14:paraId="4B115395" w14:textId="641B8073" w:rsidR="009E71CC" w:rsidRPr="00D83E6E" w:rsidRDefault="00687A7B" w:rsidP="009E71CC">
      <w:pPr>
        <w:rPr>
          <w:rFonts w:asciiTheme="minorHAnsi" w:hAnsiTheme="minorHAnsi" w:cstheme="minorHAnsi"/>
          <w:sz w:val="32"/>
          <w:szCs w:val="32"/>
        </w:rPr>
      </w:pPr>
      <w:r w:rsidRPr="00D83E6E">
        <w:rPr>
          <w:rFonts w:asciiTheme="minorHAnsi" w:hAnsiTheme="minorHAnsi" w:cstheme="minorHAnsi"/>
          <w:sz w:val="32"/>
          <w:szCs w:val="32"/>
        </w:rPr>
        <w:lastRenderedPageBreak/>
        <w:t>Appendix 1a</w:t>
      </w:r>
      <w:r w:rsidR="008905E6" w:rsidRPr="00D83E6E">
        <w:rPr>
          <w:rFonts w:asciiTheme="minorHAnsi" w:hAnsiTheme="minorHAnsi" w:cstheme="minorHAnsi"/>
          <w:sz w:val="32"/>
          <w:szCs w:val="32"/>
        </w:rPr>
        <w:t xml:space="preserve"> – Health at Work Plan – (HSS)</w:t>
      </w:r>
    </w:p>
    <w:p w14:paraId="69868512" w14:textId="1B35D4A3" w:rsidR="00457B64" w:rsidRPr="00D83E6E" w:rsidRDefault="00457B64" w:rsidP="00457B64">
      <w:pPr>
        <w:spacing w:after="160" w:line="259" w:lineRule="auto"/>
        <w:rPr>
          <w:rFonts w:ascii="Calibri" w:eastAsia="Calibri" w:hAnsi="Calibri"/>
        </w:rPr>
      </w:pPr>
    </w:p>
    <w:p w14:paraId="7B2B38EB" w14:textId="770ED1CD" w:rsidR="008905E6" w:rsidRPr="00D83E6E" w:rsidRDefault="008905E6" w:rsidP="00457B64">
      <w:pPr>
        <w:spacing w:after="160" w:line="259" w:lineRule="auto"/>
        <w:rPr>
          <w:rFonts w:ascii="Calibri" w:eastAsia="Calibri" w:hAnsi="Calibri"/>
        </w:rPr>
      </w:pPr>
    </w:p>
    <w:p w14:paraId="0E939FD5" w14:textId="4B3171E9" w:rsidR="008905E6" w:rsidRPr="00D83E6E" w:rsidRDefault="00000000" w:rsidP="00457B64">
      <w:pPr>
        <w:spacing w:after="160" w:line="259" w:lineRule="auto"/>
      </w:pPr>
      <w:hyperlink r:id="rId28" w:history="1">
        <w:r w:rsidR="007C6FA7" w:rsidRPr="00D83E6E">
          <w:rPr>
            <w:rStyle w:val="Hyperlink"/>
          </w:rPr>
          <w:t>Menopause Health Plan.doc (live.com)</w:t>
        </w:r>
      </w:hyperlink>
    </w:p>
    <w:p w14:paraId="42EBDEE5" w14:textId="6DD2DC91" w:rsidR="007C6FA7" w:rsidRPr="00D83E6E" w:rsidRDefault="007C6FA7" w:rsidP="00457B64">
      <w:pPr>
        <w:spacing w:after="160" w:line="259" w:lineRule="auto"/>
      </w:pPr>
    </w:p>
    <w:p w14:paraId="4D649DA9" w14:textId="28014752" w:rsidR="007C6FA7" w:rsidRPr="00D83E6E" w:rsidRDefault="007C6FA7">
      <w:r w:rsidRPr="00D83E6E">
        <w:br w:type="page"/>
      </w:r>
    </w:p>
    <w:p w14:paraId="5419CFFB" w14:textId="4E0C12EE" w:rsidR="007C6FA7" w:rsidRPr="00D83E6E" w:rsidRDefault="001C67D4" w:rsidP="00457B64">
      <w:pPr>
        <w:spacing w:after="160" w:line="259" w:lineRule="auto"/>
        <w:rPr>
          <w:rFonts w:ascii="Calibri" w:eastAsia="Calibri" w:hAnsi="Calibri"/>
          <w:sz w:val="32"/>
          <w:szCs w:val="32"/>
        </w:rPr>
      </w:pPr>
      <w:r w:rsidRPr="00D83E6E">
        <w:rPr>
          <w:rFonts w:ascii="Calibri" w:eastAsia="Calibri" w:hAnsi="Calibri"/>
          <w:sz w:val="32"/>
          <w:szCs w:val="32"/>
        </w:rPr>
        <w:lastRenderedPageBreak/>
        <w:t>Appendix 1b</w:t>
      </w:r>
    </w:p>
    <w:p w14:paraId="2A8078BE" w14:textId="1F24C674" w:rsidR="001C67D4" w:rsidRPr="00D83E6E" w:rsidRDefault="0006698E" w:rsidP="00457B64">
      <w:pPr>
        <w:spacing w:after="160" w:line="259" w:lineRule="auto"/>
        <w:rPr>
          <w:rFonts w:ascii="Calibri" w:eastAsia="Calibri" w:hAnsi="Calibri"/>
          <w:sz w:val="32"/>
          <w:szCs w:val="32"/>
        </w:rPr>
      </w:pPr>
      <w:r w:rsidRPr="00D83E6E">
        <w:rPr>
          <w:rFonts w:ascii="Calibri" w:eastAsia="Calibri" w:hAnsi="Calibri"/>
          <w:sz w:val="32"/>
          <w:szCs w:val="32"/>
        </w:rPr>
        <w:t>Confidential Colleague Discussion Template</w:t>
      </w:r>
    </w:p>
    <w:tbl>
      <w:tblPr>
        <w:tblStyle w:val="TableGrid"/>
        <w:tblW w:w="0" w:type="auto"/>
        <w:tblLook w:val="04A0" w:firstRow="1" w:lastRow="0" w:firstColumn="1" w:lastColumn="0" w:noHBand="0" w:noVBand="1"/>
      </w:tblPr>
      <w:tblGrid>
        <w:gridCol w:w="4243"/>
        <w:gridCol w:w="4243"/>
      </w:tblGrid>
      <w:tr w:rsidR="0006698E" w:rsidRPr="00D83E6E" w14:paraId="7FFBA0D7" w14:textId="77777777" w:rsidTr="0006698E">
        <w:tc>
          <w:tcPr>
            <w:tcW w:w="4243" w:type="dxa"/>
          </w:tcPr>
          <w:p w14:paraId="32900555" w14:textId="4ED2E163" w:rsidR="0006698E" w:rsidRPr="00D83E6E" w:rsidRDefault="000E61E4" w:rsidP="00457B64">
            <w:pPr>
              <w:spacing w:after="160" w:line="259" w:lineRule="auto"/>
              <w:rPr>
                <w:rFonts w:ascii="Calibri" w:eastAsia="Calibri" w:hAnsi="Calibri"/>
              </w:rPr>
            </w:pPr>
            <w:r w:rsidRPr="00D83E6E">
              <w:rPr>
                <w:rFonts w:ascii="Calibri" w:eastAsia="Calibri" w:hAnsi="Calibri"/>
              </w:rPr>
              <w:t>Name:</w:t>
            </w:r>
          </w:p>
        </w:tc>
        <w:tc>
          <w:tcPr>
            <w:tcW w:w="4243" w:type="dxa"/>
          </w:tcPr>
          <w:p w14:paraId="5A295DAD" w14:textId="77777777" w:rsidR="0006698E" w:rsidRPr="00D83E6E" w:rsidRDefault="0006698E" w:rsidP="00457B64">
            <w:pPr>
              <w:spacing w:after="160" w:line="259" w:lineRule="auto"/>
              <w:rPr>
                <w:rFonts w:ascii="Calibri" w:eastAsia="Calibri" w:hAnsi="Calibri"/>
                <w:sz w:val="32"/>
                <w:szCs w:val="32"/>
              </w:rPr>
            </w:pPr>
          </w:p>
        </w:tc>
      </w:tr>
      <w:tr w:rsidR="0006698E" w:rsidRPr="00D83E6E" w14:paraId="7FAF286A" w14:textId="77777777" w:rsidTr="0006698E">
        <w:tc>
          <w:tcPr>
            <w:tcW w:w="4243" w:type="dxa"/>
          </w:tcPr>
          <w:p w14:paraId="735666FE" w14:textId="0DFAF110" w:rsidR="0006698E" w:rsidRPr="00D83E6E" w:rsidRDefault="000E61E4" w:rsidP="00457B64">
            <w:pPr>
              <w:spacing w:after="160" w:line="259" w:lineRule="auto"/>
              <w:rPr>
                <w:rFonts w:ascii="Calibri" w:eastAsia="Calibri" w:hAnsi="Calibri"/>
              </w:rPr>
            </w:pPr>
            <w:r w:rsidRPr="00D83E6E">
              <w:rPr>
                <w:rFonts w:ascii="Calibri" w:eastAsia="Calibri" w:hAnsi="Calibri"/>
              </w:rPr>
              <w:t>Job Title:</w:t>
            </w:r>
          </w:p>
        </w:tc>
        <w:tc>
          <w:tcPr>
            <w:tcW w:w="4243" w:type="dxa"/>
          </w:tcPr>
          <w:p w14:paraId="54BA0719" w14:textId="77777777" w:rsidR="0006698E" w:rsidRPr="00D83E6E" w:rsidRDefault="0006698E" w:rsidP="00457B64">
            <w:pPr>
              <w:spacing w:after="160" w:line="259" w:lineRule="auto"/>
              <w:rPr>
                <w:rFonts w:ascii="Calibri" w:eastAsia="Calibri" w:hAnsi="Calibri"/>
                <w:sz w:val="32"/>
                <w:szCs w:val="32"/>
              </w:rPr>
            </w:pPr>
          </w:p>
        </w:tc>
      </w:tr>
      <w:tr w:rsidR="0006698E" w:rsidRPr="00D83E6E" w14:paraId="1A15DB32" w14:textId="77777777" w:rsidTr="0006698E">
        <w:tc>
          <w:tcPr>
            <w:tcW w:w="4243" w:type="dxa"/>
          </w:tcPr>
          <w:p w14:paraId="7DAE5EA5" w14:textId="37E60DF3" w:rsidR="0006698E" w:rsidRPr="00D83E6E" w:rsidRDefault="00361A0F" w:rsidP="00457B64">
            <w:pPr>
              <w:spacing w:after="160" w:line="259" w:lineRule="auto"/>
              <w:rPr>
                <w:rFonts w:ascii="Calibri" w:eastAsia="Calibri" w:hAnsi="Calibri"/>
              </w:rPr>
            </w:pPr>
            <w:r w:rsidRPr="00D83E6E">
              <w:rPr>
                <w:rFonts w:ascii="Calibri" w:eastAsia="Calibri" w:hAnsi="Calibri"/>
              </w:rPr>
              <w:t>School/</w:t>
            </w:r>
            <w:r w:rsidR="000E61E4" w:rsidRPr="00D83E6E">
              <w:rPr>
                <w:rFonts w:ascii="Calibri" w:eastAsia="Calibri" w:hAnsi="Calibri"/>
              </w:rPr>
              <w:t>D</w:t>
            </w:r>
            <w:r w:rsidRPr="00D83E6E">
              <w:rPr>
                <w:rFonts w:ascii="Calibri" w:eastAsia="Calibri" w:hAnsi="Calibri"/>
              </w:rPr>
              <w:t>epartment:</w:t>
            </w:r>
          </w:p>
        </w:tc>
        <w:tc>
          <w:tcPr>
            <w:tcW w:w="4243" w:type="dxa"/>
          </w:tcPr>
          <w:p w14:paraId="2571CEC3" w14:textId="77777777" w:rsidR="0006698E" w:rsidRPr="00D83E6E" w:rsidRDefault="0006698E" w:rsidP="00457B64">
            <w:pPr>
              <w:spacing w:after="160" w:line="259" w:lineRule="auto"/>
              <w:rPr>
                <w:rFonts w:ascii="Calibri" w:eastAsia="Calibri" w:hAnsi="Calibri"/>
                <w:sz w:val="32"/>
                <w:szCs w:val="32"/>
              </w:rPr>
            </w:pPr>
          </w:p>
        </w:tc>
      </w:tr>
      <w:tr w:rsidR="0006698E" w:rsidRPr="00D83E6E" w14:paraId="14245281" w14:textId="77777777" w:rsidTr="0006698E">
        <w:tc>
          <w:tcPr>
            <w:tcW w:w="4243" w:type="dxa"/>
          </w:tcPr>
          <w:p w14:paraId="5386C429" w14:textId="563C54A0" w:rsidR="0006698E" w:rsidRPr="00D83E6E" w:rsidRDefault="0024582B" w:rsidP="00457B64">
            <w:pPr>
              <w:spacing w:after="160" w:line="259" w:lineRule="auto"/>
              <w:rPr>
                <w:rFonts w:ascii="Calibri" w:eastAsia="Calibri" w:hAnsi="Calibri"/>
              </w:rPr>
            </w:pPr>
            <w:r w:rsidRPr="00D83E6E">
              <w:rPr>
                <w:rFonts w:ascii="Calibri" w:eastAsia="Calibri" w:hAnsi="Calibri"/>
              </w:rPr>
              <w:t>Present at meeting (LM):</w:t>
            </w:r>
          </w:p>
        </w:tc>
        <w:tc>
          <w:tcPr>
            <w:tcW w:w="4243" w:type="dxa"/>
          </w:tcPr>
          <w:p w14:paraId="74203F2B" w14:textId="77777777" w:rsidR="0006698E" w:rsidRPr="00D83E6E" w:rsidRDefault="0006698E" w:rsidP="00457B64">
            <w:pPr>
              <w:spacing w:after="160" w:line="259" w:lineRule="auto"/>
              <w:rPr>
                <w:rFonts w:ascii="Calibri" w:eastAsia="Calibri" w:hAnsi="Calibri"/>
                <w:sz w:val="32"/>
                <w:szCs w:val="32"/>
              </w:rPr>
            </w:pPr>
          </w:p>
        </w:tc>
      </w:tr>
      <w:tr w:rsidR="0006698E" w:rsidRPr="00D83E6E" w14:paraId="04D30570" w14:textId="77777777" w:rsidTr="0006698E">
        <w:tc>
          <w:tcPr>
            <w:tcW w:w="4243" w:type="dxa"/>
          </w:tcPr>
          <w:p w14:paraId="507DD855" w14:textId="6B902CD3" w:rsidR="0006698E" w:rsidRPr="00D83E6E" w:rsidRDefault="0024582B" w:rsidP="00457B64">
            <w:pPr>
              <w:spacing w:after="160" w:line="259" w:lineRule="auto"/>
              <w:rPr>
                <w:rFonts w:ascii="Calibri" w:eastAsia="Calibri" w:hAnsi="Calibri"/>
              </w:rPr>
            </w:pPr>
            <w:r w:rsidRPr="00D83E6E">
              <w:rPr>
                <w:rFonts w:ascii="Calibri" w:eastAsia="Calibri" w:hAnsi="Calibri"/>
              </w:rPr>
              <w:t>Date of Discussion:</w:t>
            </w:r>
          </w:p>
        </w:tc>
        <w:tc>
          <w:tcPr>
            <w:tcW w:w="4243" w:type="dxa"/>
          </w:tcPr>
          <w:p w14:paraId="06E11AEF" w14:textId="77777777" w:rsidR="0006698E" w:rsidRPr="00D83E6E" w:rsidRDefault="0006698E" w:rsidP="00457B64">
            <w:pPr>
              <w:spacing w:after="160" w:line="259" w:lineRule="auto"/>
              <w:rPr>
                <w:rFonts w:ascii="Calibri" w:eastAsia="Calibri" w:hAnsi="Calibri"/>
                <w:sz w:val="32"/>
                <w:szCs w:val="32"/>
              </w:rPr>
            </w:pPr>
          </w:p>
        </w:tc>
      </w:tr>
      <w:tr w:rsidR="0006698E" w:rsidRPr="00D83E6E" w14:paraId="76667C0F" w14:textId="77777777" w:rsidTr="0006698E">
        <w:tc>
          <w:tcPr>
            <w:tcW w:w="4243" w:type="dxa"/>
          </w:tcPr>
          <w:p w14:paraId="02BBD43A" w14:textId="77777777" w:rsidR="0006698E" w:rsidRPr="00D83E6E" w:rsidRDefault="0005732F" w:rsidP="00457B64">
            <w:pPr>
              <w:spacing w:after="160" w:line="259" w:lineRule="auto"/>
              <w:rPr>
                <w:rFonts w:ascii="Calibri" w:eastAsia="Calibri" w:hAnsi="Calibri"/>
              </w:rPr>
            </w:pPr>
            <w:r w:rsidRPr="00D83E6E">
              <w:rPr>
                <w:rFonts w:ascii="Calibri" w:eastAsia="Calibri" w:hAnsi="Calibri"/>
              </w:rPr>
              <w:t>Summary of Discussion:</w:t>
            </w:r>
          </w:p>
          <w:p w14:paraId="1B0D3C6D" w14:textId="77777777" w:rsidR="00757E5A" w:rsidRPr="00D83E6E" w:rsidRDefault="00757E5A" w:rsidP="00457B64">
            <w:pPr>
              <w:spacing w:after="160" w:line="259" w:lineRule="auto"/>
              <w:rPr>
                <w:rFonts w:ascii="Calibri" w:eastAsia="Calibri" w:hAnsi="Calibri"/>
              </w:rPr>
            </w:pPr>
          </w:p>
          <w:p w14:paraId="0B710244" w14:textId="77777777" w:rsidR="00757E5A" w:rsidRPr="00D83E6E" w:rsidRDefault="00757E5A" w:rsidP="00457B64">
            <w:pPr>
              <w:spacing w:after="160" w:line="259" w:lineRule="auto"/>
              <w:rPr>
                <w:rFonts w:ascii="Calibri" w:eastAsia="Calibri" w:hAnsi="Calibri"/>
              </w:rPr>
            </w:pPr>
          </w:p>
          <w:p w14:paraId="41E6CB92" w14:textId="77777777" w:rsidR="00757E5A" w:rsidRPr="00D83E6E" w:rsidRDefault="00757E5A" w:rsidP="00457B64">
            <w:pPr>
              <w:spacing w:after="160" w:line="259" w:lineRule="auto"/>
              <w:rPr>
                <w:rFonts w:ascii="Calibri" w:eastAsia="Calibri" w:hAnsi="Calibri"/>
              </w:rPr>
            </w:pPr>
          </w:p>
          <w:p w14:paraId="359EFCDC" w14:textId="77777777" w:rsidR="00757E5A" w:rsidRPr="00D83E6E" w:rsidRDefault="00757E5A" w:rsidP="00457B64">
            <w:pPr>
              <w:spacing w:after="160" w:line="259" w:lineRule="auto"/>
              <w:rPr>
                <w:rFonts w:ascii="Calibri" w:eastAsia="Calibri" w:hAnsi="Calibri"/>
              </w:rPr>
            </w:pPr>
          </w:p>
          <w:p w14:paraId="2E845F86" w14:textId="4E1C7AC7" w:rsidR="00757E5A" w:rsidRPr="00D83E6E" w:rsidRDefault="00757E5A" w:rsidP="00457B64">
            <w:pPr>
              <w:spacing w:after="160" w:line="259" w:lineRule="auto"/>
              <w:rPr>
                <w:rFonts w:ascii="Calibri" w:eastAsia="Calibri" w:hAnsi="Calibri"/>
              </w:rPr>
            </w:pPr>
          </w:p>
        </w:tc>
        <w:tc>
          <w:tcPr>
            <w:tcW w:w="4243" w:type="dxa"/>
          </w:tcPr>
          <w:p w14:paraId="2751563F" w14:textId="77777777" w:rsidR="0006698E" w:rsidRPr="00D83E6E" w:rsidRDefault="0006698E" w:rsidP="00457B64">
            <w:pPr>
              <w:spacing w:after="160" w:line="259" w:lineRule="auto"/>
              <w:rPr>
                <w:rFonts w:ascii="Calibri" w:eastAsia="Calibri" w:hAnsi="Calibri"/>
                <w:sz w:val="32"/>
                <w:szCs w:val="32"/>
              </w:rPr>
            </w:pPr>
          </w:p>
        </w:tc>
      </w:tr>
      <w:tr w:rsidR="0006698E" w:rsidRPr="00D83E6E" w14:paraId="7CEF24D5" w14:textId="77777777" w:rsidTr="0006698E">
        <w:tc>
          <w:tcPr>
            <w:tcW w:w="4243" w:type="dxa"/>
          </w:tcPr>
          <w:p w14:paraId="1251DB52" w14:textId="77777777" w:rsidR="0006698E" w:rsidRPr="00D83E6E" w:rsidRDefault="0005732F" w:rsidP="00457B64">
            <w:pPr>
              <w:spacing w:after="160" w:line="259" w:lineRule="auto"/>
              <w:rPr>
                <w:rFonts w:ascii="Calibri" w:eastAsia="Calibri" w:hAnsi="Calibri"/>
              </w:rPr>
            </w:pPr>
            <w:r w:rsidRPr="00D83E6E">
              <w:rPr>
                <w:rFonts w:ascii="Calibri" w:eastAsia="Calibri" w:hAnsi="Calibri"/>
              </w:rPr>
              <w:t>Agreed Actions/Adjustments:</w:t>
            </w:r>
          </w:p>
          <w:p w14:paraId="61DA59C6" w14:textId="77777777" w:rsidR="00757E5A" w:rsidRPr="00D83E6E" w:rsidRDefault="00757E5A" w:rsidP="00457B64">
            <w:pPr>
              <w:spacing w:after="160" w:line="259" w:lineRule="auto"/>
              <w:rPr>
                <w:rFonts w:ascii="Calibri" w:eastAsia="Calibri" w:hAnsi="Calibri"/>
              </w:rPr>
            </w:pPr>
          </w:p>
          <w:p w14:paraId="3BE0C250" w14:textId="77777777" w:rsidR="00757E5A" w:rsidRPr="00D83E6E" w:rsidRDefault="00757E5A" w:rsidP="00457B64">
            <w:pPr>
              <w:spacing w:after="160" w:line="259" w:lineRule="auto"/>
              <w:rPr>
                <w:rFonts w:ascii="Calibri" w:eastAsia="Calibri" w:hAnsi="Calibri"/>
              </w:rPr>
            </w:pPr>
          </w:p>
          <w:p w14:paraId="51AEB67B" w14:textId="77777777" w:rsidR="00757E5A" w:rsidRPr="00D83E6E" w:rsidRDefault="00757E5A" w:rsidP="00457B64">
            <w:pPr>
              <w:spacing w:after="160" w:line="259" w:lineRule="auto"/>
              <w:rPr>
                <w:rFonts w:ascii="Calibri" w:eastAsia="Calibri" w:hAnsi="Calibri"/>
              </w:rPr>
            </w:pPr>
          </w:p>
          <w:p w14:paraId="54B24F19" w14:textId="388B43A4" w:rsidR="00757E5A" w:rsidRPr="00D83E6E" w:rsidRDefault="00757E5A" w:rsidP="00457B64">
            <w:pPr>
              <w:spacing w:after="160" w:line="259" w:lineRule="auto"/>
              <w:rPr>
                <w:rFonts w:ascii="Calibri" w:eastAsia="Calibri" w:hAnsi="Calibri"/>
              </w:rPr>
            </w:pPr>
          </w:p>
        </w:tc>
        <w:tc>
          <w:tcPr>
            <w:tcW w:w="4243" w:type="dxa"/>
          </w:tcPr>
          <w:p w14:paraId="57915177" w14:textId="77777777" w:rsidR="0006698E" w:rsidRPr="00D83E6E" w:rsidRDefault="0006698E" w:rsidP="00457B64">
            <w:pPr>
              <w:spacing w:after="160" w:line="259" w:lineRule="auto"/>
              <w:rPr>
                <w:rFonts w:ascii="Calibri" w:eastAsia="Calibri" w:hAnsi="Calibri"/>
                <w:sz w:val="32"/>
                <w:szCs w:val="32"/>
              </w:rPr>
            </w:pPr>
          </w:p>
        </w:tc>
      </w:tr>
      <w:tr w:rsidR="0006698E" w:rsidRPr="00D83E6E" w14:paraId="11805FA0" w14:textId="77777777" w:rsidTr="0006698E">
        <w:tc>
          <w:tcPr>
            <w:tcW w:w="4243" w:type="dxa"/>
          </w:tcPr>
          <w:p w14:paraId="7D650114" w14:textId="0D1CDD49" w:rsidR="0006698E" w:rsidRPr="00D83E6E" w:rsidRDefault="0005732F" w:rsidP="00457B64">
            <w:pPr>
              <w:spacing w:after="160" w:line="259" w:lineRule="auto"/>
              <w:rPr>
                <w:rFonts w:ascii="Calibri" w:eastAsia="Calibri" w:hAnsi="Calibri"/>
              </w:rPr>
            </w:pPr>
            <w:r w:rsidRPr="00D83E6E">
              <w:rPr>
                <w:rFonts w:ascii="Calibri" w:eastAsia="Calibri" w:hAnsi="Calibri"/>
              </w:rPr>
              <w:t>Date of Next Review:</w:t>
            </w:r>
          </w:p>
        </w:tc>
        <w:tc>
          <w:tcPr>
            <w:tcW w:w="4243" w:type="dxa"/>
          </w:tcPr>
          <w:p w14:paraId="26E7464B" w14:textId="77777777" w:rsidR="0006698E" w:rsidRPr="00D83E6E" w:rsidRDefault="0006698E" w:rsidP="00457B64">
            <w:pPr>
              <w:spacing w:after="160" w:line="259" w:lineRule="auto"/>
              <w:rPr>
                <w:rFonts w:ascii="Calibri" w:eastAsia="Calibri" w:hAnsi="Calibri"/>
                <w:sz w:val="32"/>
                <w:szCs w:val="32"/>
              </w:rPr>
            </w:pPr>
          </w:p>
        </w:tc>
      </w:tr>
      <w:tr w:rsidR="0005732F" w:rsidRPr="00D83E6E" w14:paraId="64989485" w14:textId="77777777" w:rsidTr="0006698E">
        <w:tc>
          <w:tcPr>
            <w:tcW w:w="4243" w:type="dxa"/>
          </w:tcPr>
          <w:p w14:paraId="37BBF216" w14:textId="214B4C27" w:rsidR="0005732F" w:rsidRPr="00D83E6E" w:rsidRDefault="00757E5A" w:rsidP="00457B64">
            <w:pPr>
              <w:spacing w:after="160" w:line="259" w:lineRule="auto"/>
              <w:rPr>
                <w:rFonts w:ascii="Calibri" w:eastAsia="Calibri" w:hAnsi="Calibri"/>
              </w:rPr>
            </w:pPr>
            <w:r w:rsidRPr="00D83E6E">
              <w:rPr>
                <w:rFonts w:ascii="Calibri" w:eastAsia="Calibri" w:hAnsi="Calibri"/>
              </w:rPr>
              <w:t>Signed (Member of staff)</w:t>
            </w:r>
          </w:p>
        </w:tc>
        <w:tc>
          <w:tcPr>
            <w:tcW w:w="4243" w:type="dxa"/>
          </w:tcPr>
          <w:p w14:paraId="4042FAB4" w14:textId="77777777" w:rsidR="0005732F" w:rsidRPr="00D83E6E" w:rsidRDefault="0005732F" w:rsidP="00457B64">
            <w:pPr>
              <w:spacing w:after="160" w:line="259" w:lineRule="auto"/>
              <w:rPr>
                <w:rFonts w:ascii="Calibri" w:eastAsia="Calibri" w:hAnsi="Calibri"/>
                <w:sz w:val="32"/>
                <w:szCs w:val="32"/>
              </w:rPr>
            </w:pPr>
          </w:p>
        </w:tc>
      </w:tr>
      <w:tr w:rsidR="0005732F" w:rsidRPr="00D83E6E" w14:paraId="5009F87D" w14:textId="77777777" w:rsidTr="0006698E">
        <w:tc>
          <w:tcPr>
            <w:tcW w:w="4243" w:type="dxa"/>
          </w:tcPr>
          <w:p w14:paraId="2265B08A" w14:textId="245847B5" w:rsidR="0005732F" w:rsidRPr="00D83E6E" w:rsidRDefault="00757E5A" w:rsidP="00457B64">
            <w:pPr>
              <w:spacing w:after="160" w:line="259" w:lineRule="auto"/>
              <w:rPr>
                <w:rFonts w:ascii="Calibri" w:eastAsia="Calibri" w:hAnsi="Calibri"/>
              </w:rPr>
            </w:pPr>
            <w:r w:rsidRPr="00D83E6E">
              <w:rPr>
                <w:rFonts w:ascii="Calibri" w:eastAsia="Calibri" w:hAnsi="Calibri"/>
              </w:rPr>
              <w:t>Signed (LM):</w:t>
            </w:r>
          </w:p>
        </w:tc>
        <w:tc>
          <w:tcPr>
            <w:tcW w:w="4243" w:type="dxa"/>
          </w:tcPr>
          <w:p w14:paraId="32325595" w14:textId="77777777" w:rsidR="0005732F" w:rsidRPr="00D83E6E" w:rsidRDefault="0005732F" w:rsidP="00457B64">
            <w:pPr>
              <w:spacing w:after="160" w:line="259" w:lineRule="auto"/>
              <w:rPr>
                <w:rFonts w:ascii="Calibri" w:eastAsia="Calibri" w:hAnsi="Calibri"/>
                <w:sz w:val="32"/>
                <w:szCs w:val="32"/>
              </w:rPr>
            </w:pPr>
          </w:p>
        </w:tc>
      </w:tr>
    </w:tbl>
    <w:p w14:paraId="60DE1BBE" w14:textId="77777777" w:rsidR="0006698E" w:rsidRPr="00D83E6E" w:rsidRDefault="0006698E" w:rsidP="00457B64">
      <w:pPr>
        <w:spacing w:after="160" w:line="259" w:lineRule="auto"/>
        <w:rPr>
          <w:rFonts w:ascii="Calibri" w:eastAsia="Calibri" w:hAnsi="Calibri"/>
          <w:sz w:val="32"/>
          <w:szCs w:val="32"/>
        </w:rPr>
      </w:pPr>
    </w:p>
    <w:p w14:paraId="1275A643" w14:textId="77777777" w:rsidR="00E158AB" w:rsidRPr="00D83E6E" w:rsidRDefault="00E158AB" w:rsidP="00E36AF5">
      <w:pPr>
        <w:spacing w:after="160" w:line="259" w:lineRule="auto"/>
        <w:rPr>
          <w:rFonts w:ascii="Calibri" w:eastAsia="Calibri" w:hAnsi="Calibri"/>
        </w:rPr>
      </w:pPr>
    </w:p>
    <w:p w14:paraId="5BC4B3C1" w14:textId="2430C8E8" w:rsidR="00134DE6" w:rsidRPr="00D83E6E" w:rsidRDefault="00134DE6" w:rsidP="007D7414">
      <w:pPr>
        <w:pStyle w:val="ListParagraph"/>
        <w:spacing w:after="160" w:line="259" w:lineRule="auto"/>
        <w:rPr>
          <w:rFonts w:ascii="Calibri" w:eastAsia="Calibri" w:hAnsi="Calibri"/>
        </w:rPr>
      </w:pPr>
    </w:p>
    <w:p w14:paraId="7E98454B" w14:textId="3619B0A9" w:rsidR="00134DE6" w:rsidRPr="00D83E6E" w:rsidRDefault="00404E62" w:rsidP="003F4AE4">
      <w:pPr>
        <w:pStyle w:val="ListParagraph"/>
        <w:spacing w:after="160" w:line="259" w:lineRule="auto"/>
        <w:jc w:val="both"/>
        <w:rPr>
          <w:rFonts w:ascii="Calibri" w:eastAsia="Calibri" w:hAnsi="Calibri"/>
          <w:sz w:val="32"/>
          <w:szCs w:val="32"/>
        </w:rPr>
      </w:pPr>
      <w:r w:rsidRPr="00D83E6E">
        <w:rPr>
          <w:rFonts w:ascii="Calibri" w:eastAsia="Calibri" w:hAnsi="Calibri"/>
          <w:sz w:val="32"/>
          <w:szCs w:val="32"/>
        </w:rPr>
        <w:lastRenderedPageBreak/>
        <w:t>Appendix 2 – Menopause in the Workplace – Staff Guidance</w:t>
      </w:r>
    </w:p>
    <w:p w14:paraId="129B1B23" w14:textId="1E05FE57" w:rsidR="00404E62" w:rsidRPr="00D83E6E" w:rsidRDefault="00BA3EFE" w:rsidP="003F4AE4">
      <w:pPr>
        <w:spacing w:after="160" w:line="259" w:lineRule="auto"/>
        <w:jc w:val="both"/>
        <w:rPr>
          <w:rFonts w:ascii="Calibri" w:eastAsia="Calibri" w:hAnsi="Calibri"/>
          <w:sz w:val="32"/>
          <w:szCs w:val="32"/>
        </w:rPr>
      </w:pPr>
      <w:r w:rsidRPr="00D83E6E">
        <w:rPr>
          <w:rFonts w:ascii="Calibri" w:eastAsia="Calibri" w:hAnsi="Calibri"/>
          <w:sz w:val="32"/>
          <w:szCs w:val="32"/>
        </w:rPr>
        <w:t>Introduction</w:t>
      </w:r>
    </w:p>
    <w:p w14:paraId="5D45893E" w14:textId="5487B9EA" w:rsidR="00404E62" w:rsidRPr="00D83E6E" w:rsidRDefault="00F41DFE" w:rsidP="003F4AE4">
      <w:pPr>
        <w:spacing w:after="160" w:line="259" w:lineRule="auto"/>
        <w:jc w:val="both"/>
        <w:rPr>
          <w:rFonts w:ascii="Calibri" w:eastAsia="Calibri" w:hAnsi="Calibri"/>
        </w:rPr>
      </w:pPr>
      <w:r w:rsidRPr="00D83E6E">
        <w:rPr>
          <w:rFonts w:ascii="Calibri" w:eastAsia="Calibri" w:hAnsi="Calibri"/>
        </w:rPr>
        <w:t>At Bangor University we are committed to ensuring the welfare of our staff.</w:t>
      </w:r>
      <w:r w:rsidR="00CC4463" w:rsidRPr="00D83E6E">
        <w:rPr>
          <w:rFonts w:ascii="Calibri" w:eastAsia="Calibri" w:hAnsi="Calibri"/>
        </w:rPr>
        <w:t xml:space="preserve"> This guidance has been created to provide</w:t>
      </w:r>
      <w:r w:rsidR="004866B6" w:rsidRPr="00D83E6E">
        <w:rPr>
          <w:rFonts w:ascii="Calibri" w:eastAsia="Calibri" w:hAnsi="Calibri"/>
        </w:rPr>
        <w:t xml:space="preserve"> support and guidance for staff who are experiencing menopausal symptoms</w:t>
      </w:r>
      <w:r w:rsidR="00BE294F" w:rsidRPr="00D83E6E">
        <w:rPr>
          <w:rFonts w:ascii="Calibri" w:eastAsia="Calibri" w:hAnsi="Calibri"/>
        </w:rPr>
        <w:t>, to help staff feel comfortable discussing the menopause at work.</w:t>
      </w:r>
    </w:p>
    <w:p w14:paraId="4B6C0937" w14:textId="594AB016" w:rsidR="00BE294F" w:rsidRPr="00D83E6E" w:rsidRDefault="00BE294F" w:rsidP="003F4AE4">
      <w:pPr>
        <w:spacing w:after="160" w:line="259" w:lineRule="auto"/>
        <w:jc w:val="both"/>
        <w:rPr>
          <w:rFonts w:ascii="Calibri" w:eastAsia="Calibri" w:hAnsi="Calibri"/>
        </w:rPr>
      </w:pPr>
      <w:r w:rsidRPr="00D83E6E">
        <w:rPr>
          <w:rFonts w:ascii="Calibri" w:eastAsia="Calibri" w:hAnsi="Calibri"/>
        </w:rPr>
        <w:t>As an employer it is important to ensure that the work environment does not exacerbate a person’s menopause symptoms</w:t>
      </w:r>
      <w:r w:rsidR="003A161E" w:rsidRPr="00D83E6E">
        <w:rPr>
          <w:rFonts w:ascii="Calibri" w:eastAsia="Calibri" w:hAnsi="Calibri"/>
        </w:rPr>
        <w:t xml:space="preserve">. </w:t>
      </w:r>
      <w:r w:rsidR="00203C1F" w:rsidRPr="00D83E6E">
        <w:rPr>
          <w:rFonts w:ascii="Calibri" w:eastAsia="Calibri" w:hAnsi="Calibri"/>
        </w:rPr>
        <w:t>By supporting those affected by the menopause, and its symptoms, we seek to show our staff that we are fully committed to staff wellbeing</w:t>
      </w:r>
    </w:p>
    <w:p w14:paraId="215219F4" w14:textId="61906D86" w:rsidR="00BA3EFE" w:rsidRPr="00D83E6E" w:rsidRDefault="00BA3EFE" w:rsidP="003F4AE4">
      <w:pPr>
        <w:spacing w:after="160" w:line="259" w:lineRule="auto"/>
        <w:jc w:val="both"/>
        <w:rPr>
          <w:rFonts w:ascii="Calibri" w:eastAsia="Calibri" w:hAnsi="Calibri"/>
          <w:sz w:val="32"/>
          <w:szCs w:val="32"/>
        </w:rPr>
      </w:pPr>
      <w:r w:rsidRPr="00D83E6E">
        <w:rPr>
          <w:rFonts w:ascii="Calibri" w:eastAsia="Calibri" w:hAnsi="Calibri"/>
          <w:sz w:val="32"/>
          <w:szCs w:val="32"/>
        </w:rPr>
        <w:t>Why talk about the menopause?</w:t>
      </w:r>
    </w:p>
    <w:p w14:paraId="3EDEFA3B" w14:textId="77777777" w:rsidR="007370ED" w:rsidRPr="00D83E6E" w:rsidRDefault="00BA3EFE" w:rsidP="003F4AE4">
      <w:pPr>
        <w:spacing w:after="160" w:line="259" w:lineRule="auto"/>
        <w:jc w:val="both"/>
        <w:rPr>
          <w:rFonts w:ascii="Calibri" w:eastAsia="Calibri" w:hAnsi="Calibri"/>
        </w:rPr>
      </w:pPr>
      <w:r w:rsidRPr="00D83E6E">
        <w:rPr>
          <w:rFonts w:ascii="Calibri" w:eastAsia="Calibri" w:hAnsi="Calibri"/>
        </w:rPr>
        <w:t>T</w:t>
      </w:r>
      <w:r w:rsidR="00CA2F8E" w:rsidRPr="00D83E6E">
        <w:rPr>
          <w:rFonts w:ascii="Calibri" w:eastAsia="Calibri" w:hAnsi="Calibri"/>
        </w:rPr>
        <w:t>he m</w:t>
      </w:r>
      <w:r w:rsidRPr="00D83E6E">
        <w:rPr>
          <w:rFonts w:ascii="Calibri" w:eastAsia="Calibri" w:hAnsi="Calibri"/>
        </w:rPr>
        <w:t xml:space="preserve">enopause is often not confidently spoken about </w:t>
      </w:r>
      <w:r w:rsidR="00CA2F8E" w:rsidRPr="00D83E6E">
        <w:rPr>
          <w:rFonts w:ascii="Calibri" w:eastAsia="Calibri" w:hAnsi="Calibri"/>
        </w:rPr>
        <w:t>in the workplace and can often be a taboo subject or avoided entirely. This guidance document has been designed to encourage staff and their line managers to feel comfortable when discussing personal and sometimes embarrassing symptoms</w:t>
      </w:r>
      <w:r w:rsidR="00FB1419" w:rsidRPr="00D83E6E">
        <w:rPr>
          <w:rFonts w:ascii="Calibri" w:eastAsia="Calibri" w:hAnsi="Calibri"/>
        </w:rPr>
        <w:t>.</w:t>
      </w:r>
    </w:p>
    <w:p w14:paraId="0A320324" w14:textId="7B294570" w:rsidR="00D16971" w:rsidRPr="00D83E6E" w:rsidRDefault="007370ED" w:rsidP="003F4AE4">
      <w:pPr>
        <w:spacing w:after="160" w:line="259" w:lineRule="auto"/>
        <w:jc w:val="both"/>
        <w:rPr>
          <w:rFonts w:ascii="Calibri" w:eastAsia="Calibri" w:hAnsi="Calibri"/>
          <w:sz w:val="32"/>
          <w:szCs w:val="32"/>
        </w:rPr>
      </w:pPr>
      <w:r w:rsidRPr="00D83E6E">
        <w:rPr>
          <w:rFonts w:ascii="Calibri" w:eastAsia="Calibri" w:hAnsi="Calibri"/>
          <w:sz w:val="32"/>
          <w:szCs w:val="32"/>
        </w:rPr>
        <w:t xml:space="preserve">Dealing with </w:t>
      </w:r>
      <w:r w:rsidR="008E6FF0" w:rsidRPr="00D83E6E">
        <w:rPr>
          <w:rFonts w:ascii="Calibri" w:eastAsia="Calibri" w:hAnsi="Calibri"/>
          <w:sz w:val="32"/>
          <w:szCs w:val="32"/>
        </w:rPr>
        <w:t>s</w:t>
      </w:r>
      <w:r w:rsidRPr="00D83E6E">
        <w:rPr>
          <w:rFonts w:ascii="Calibri" w:eastAsia="Calibri" w:hAnsi="Calibri"/>
          <w:sz w:val="32"/>
          <w:szCs w:val="32"/>
        </w:rPr>
        <w:t xml:space="preserve">ymptoms in the </w:t>
      </w:r>
      <w:r w:rsidR="008E6FF0" w:rsidRPr="00D83E6E">
        <w:rPr>
          <w:rFonts w:ascii="Calibri" w:eastAsia="Calibri" w:hAnsi="Calibri"/>
          <w:sz w:val="32"/>
          <w:szCs w:val="32"/>
        </w:rPr>
        <w:t>w</w:t>
      </w:r>
      <w:r w:rsidRPr="00D83E6E">
        <w:rPr>
          <w:rFonts w:ascii="Calibri" w:eastAsia="Calibri" w:hAnsi="Calibri"/>
          <w:sz w:val="32"/>
          <w:szCs w:val="32"/>
        </w:rPr>
        <w:t>orkplace</w:t>
      </w:r>
    </w:p>
    <w:p w14:paraId="3F8494B6" w14:textId="77777777" w:rsidR="008E6FF0" w:rsidRPr="00D83E6E" w:rsidRDefault="00E84D03" w:rsidP="003F4AE4">
      <w:pPr>
        <w:spacing w:after="160" w:line="259" w:lineRule="auto"/>
        <w:jc w:val="both"/>
        <w:rPr>
          <w:rFonts w:ascii="Calibri" w:eastAsia="Calibri" w:hAnsi="Calibri"/>
        </w:rPr>
      </w:pPr>
      <w:r w:rsidRPr="00D83E6E">
        <w:rPr>
          <w:rFonts w:ascii="Calibri" w:eastAsia="Calibri" w:hAnsi="Calibri"/>
        </w:rPr>
        <w:t>We understand that symptoms can be wide ranging, both physically and psychologically and may last over a period of several years</w:t>
      </w:r>
      <w:r w:rsidR="003836F7" w:rsidRPr="00D83E6E">
        <w:rPr>
          <w:rFonts w:ascii="Calibri" w:eastAsia="Calibri" w:hAnsi="Calibri"/>
        </w:rPr>
        <w:t xml:space="preserve">. Not everyone will experience symptoms, but many </w:t>
      </w:r>
      <w:proofErr w:type="gramStart"/>
      <w:r w:rsidR="003836F7" w:rsidRPr="00D83E6E">
        <w:rPr>
          <w:rFonts w:ascii="Calibri" w:eastAsia="Calibri" w:hAnsi="Calibri"/>
        </w:rPr>
        <w:t>will</w:t>
      </w:r>
      <w:proofErr w:type="gramEnd"/>
      <w:r w:rsidR="003836F7" w:rsidRPr="00D83E6E">
        <w:rPr>
          <w:rFonts w:ascii="Calibri" w:eastAsia="Calibri" w:hAnsi="Calibri"/>
        </w:rPr>
        <w:t xml:space="preserve"> and we are here to support </w:t>
      </w:r>
      <w:r w:rsidR="008E6FF0" w:rsidRPr="00D83E6E">
        <w:rPr>
          <w:rFonts w:ascii="Calibri" w:eastAsia="Calibri" w:hAnsi="Calibri"/>
        </w:rPr>
        <w:t>you when experiencing those symptoms, if and when, they fluctuate.</w:t>
      </w:r>
    </w:p>
    <w:p w14:paraId="6244380B" w14:textId="3721FD57" w:rsidR="00404E62" w:rsidRPr="00D83E6E" w:rsidRDefault="00D356AC" w:rsidP="003F4AE4">
      <w:pPr>
        <w:spacing w:after="160" w:line="259" w:lineRule="auto"/>
        <w:jc w:val="both"/>
        <w:rPr>
          <w:rFonts w:ascii="Calibri" w:eastAsia="Calibri" w:hAnsi="Calibri"/>
          <w:sz w:val="32"/>
          <w:szCs w:val="32"/>
        </w:rPr>
      </w:pPr>
      <w:r w:rsidRPr="00D83E6E">
        <w:rPr>
          <w:rFonts w:ascii="Calibri" w:eastAsia="Calibri" w:hAnsi="Calibri"/>
          <w:sz w:val="32"/>
          <w:szCs w:val="32"/>
        </w:rPr>
        <w:t>Support in the workplace</w:t>
      </w:r>
    </w:p>
    <w:p w14:paraId="2E00BC90" w14:textId="09F80789" w:rsidR="00322D80" w:rsidRPr="00D83E6E" w:rsidRDefault="00322D80" w:rsidP="003F4AE4">
      <w:pPr>
        <w:spacing w:after="160" w:line="259" w:lineRule="auto"/>
        <w:jc w:val="both"/>
        <w:rPr>
          <w:rFonts w:ascii="Calibri" w:eastAsia="Calibri" w:hAnsi="Calibri"/>
        </w:rPr>
      </w:pPr>
      <w:r w:rsidRPr="00D83E6E">
        <w:rPr>
          <w:rFonts w:ascii="Calibri" w:eastAsia="Calibri" w:hAnsi="Calibri"/>
        </w:rPr>
        <w:t>We understand that it can be a difficult and stressful time for you and talking about a sensitive and personal matter isn’t always easy, but it is important that you seek advice and support</w:t>
      </w:r>
      <w:r w:rsidR="008B7A0D" w:rsidRPr="00D83E6E">
        <w:rPr>
          <w:rFonts w:ascii="Calibri" w:eastAsia="Calibri" w:hAnsi="Calibri"/>
        </w:rPr>
        <w:t xml:space="preserve">. As an employer we are committed to ensuring that you </w:t>
      </w:r>
      <w:proofErr w:type="gramStart"/>
      <w:r w:rsidR="008B7A0D" w:rsidRPr="00D83E6E">
        <w:rPr>
          <w:rFonts w:ascii="Calibri" w:eastAsia="Calibri" w:hAnsi="Calibri"/>
        </w:rPr>
        <w:t>are able to</w:t>
      </w:r>
      <w:proofErr w:type="gramEnd"/>
      <w:r w:rsidR="008B7A0D" w:rsidRPr="00D83E6E">
        <w:rPr>
          <w:rFonts w:ascii="Calibri" w:eastAsia="Calibri" w:hAnsi="Calibri"/>
        </w:rPr>
        <w:t xml:space="preserve"> work and feel comfortable to do so</w:t>
      </w:r>
      <w:r w:rsidR="00080754" w:rsidRPr="00D83E6E">
        <w:rPr>
          <w:rFonts w:ascii="Calibri" w:eastAsia="Calibri" w:hAnsi="Calibri"/>
        </w:rPr>
        <w:t>, to the best of your ability, during this time. Please be assured that if this is something you are experiencing, it will be taken seriously and treated confidentially</w:t>
      </w:r>
      <w:r w:rsidR="008317AE" w:rsidRPr="00D83E6E">
        <w:rPr>
          <w:rFonts w:ascii="Calibri" w:eastAsia="Calibri" w:hAnsi="Calibri"/>
        </w:rPr>
        <w:t>.</w:t>
      </w:r>
    </w:p>
    <w:p w14:paraId="0B45BAC9" w14:textId="7CC95C43" w:rsidR="008317AE" w:rsidRPr="00D83E6E" w:rsidRDefault="008317AE" w:rsidP="003F4AE4">
      <w:pPr>
        <w:spacing w:after="160" w:line="259" w:lineRule="auto"/>
        <w:jc w:val="both"/>
        <w:rPr>
          <w:rFonts w:ascii="Calibri" w:eastAsia="Calibri" w:hAnsi="Calibri"/>
        </w:rPr>
      </w:pPr>
      <w:r w:rsidRPr="00D83E6E">
        <w:rPr>
          <w:rFonts w:ascii="Calibri" w:eastAsia="Calibri" w:hAnsi="Calibri"/>
        </w:rPr>
        <w:t>If you are experiencing symptoms of the menopause which are affecting your comfort and or performance at work, please speak to your manager to discuss adjustments that can be put in place to support you.</w:t>
      </w:r>
    </w:p>
    <w:p w14:paraId="53E5702C" w14:textId="25EB748C" w:rsidR="001C0ABC" w:rsidRPr="00D83E6E" w:rsidRDefault="001C0ABC" w:rsidP="003F4AE4">
      <w:pPr>
        <w:spacing w:after="160" w:line="259" w:lineRule="auto"/>
        <w:jc w:val="both"/>
        <w:rPr>
          <w:rFonts w:ascii="Calibri" w:eastAsia="Calibri" w:hAnsi="Calibri"/>
        </w:rPr>
      </w:pPr>
      <w:r w:rsidRPr="00D83E6E">
        <w:rPr>
          <w:rFonts w:ascii="Calibri" w:eastAsia="Calibri" w:hAnsi="Calibri"/>
        </w:rPr>
        <w:t xml:space="preserve">If you feel comfortable talking to your line </w:t>
      </w:r>
      <w:r w:rsidR="008A6281" w:rsidRPr="00D83E6E">
        <w:rPr>
          <w:rFonts w:ascii="Calibri" w:eastAsia="Calibri" w:hAnsi="Calibri"/>
        </w:rPr>
        <w:t>manager,</w:t>
      </w:r>
      <w:r w:rsidRPr="00D83E6E">
        <w:rPr>
          <w:rFonts w:ascii="Calibri" w:eastAsia="Calibri" w:hAnsi="Calibri"/>
        </w:rPr>
        <w:t xml:space="preserve"> we recommend that this should be your first option</w:t>
      </w:r>
      <w:r w:rsidR="00BD47A4" w:rsidRPr="00D83E6E">
        <w:rPr>
          <w:rFonts w:ascii="Calibri" w:eastAsia="Calibri" w:hAnsi="Calibri"/>
        </w:rPr>
        <w:t xml:space="preserve">. Alternatively, </w:t>
      </w:r>
      <w:r w:rsidR="008A6281" w:rsidRPr="00D83E6E">
        <w:rPr>
          <w:rFonts w:ascii="Calibri" w:eastAsia="Calibri" w:hAnsi="Calibri"/>
        </w:rPr>
        <w:t>if you feel more comfortable</w:t>
      </w:r>
      <w:r w:rsidR="00BD47A4" w:rsidRPr="00D83E6E">
        <w:rPr>
          <w:rFonts w:ascii="Calibri" w:eastAsia="Calibri" w:hAnsi="Calibri"/>
        </w:rPr>
        <w:t xml:space="preserve"> you could discuss with a member of </w:t>
      </w:r>
      <w:r w:rsidR="00C5280C" w:rsidRPr="00D83E6E">
        <w:rPr>
          <w:rFonts w:ascii="Calibri" w:eastAsia="Calibri" w:hAnsi="Calibri"/>
        </w:rPr>
        <w:t xml:space="preserve">HR, a </w:t>
      </w:r>
      <w:proofErr w:type="gramStart"/>
      <w:r w:rsidR="00C5280C" w:rsidRPr="00D83E6E">
        <w:rPr>
          <w:rFonts w:ascii="Calibri" w:eastAsia="Calibri" w:hAnsi="Calibri"/>
        </w:rPr>
        <w:t>colleague</w:t>
      </w:r>
      <w:proofErr w:type="gramEnd"/>
      <w:r w:rsidR="00C5280C" w:rsidRPr="00D83E6E">
        <w:rPr>
          <w:rFonts w:ascii="Calibri" w:eastAsia="Calibri" w:hAnsi="Calibri"/>
        </w:rPr>
        <w:t xml:space="preserve"> or Occupational Health. </w:t>
      </w:r>
    </w:p>
    <w:p w14:paraId="029D28A9" w14:textId="6EE3C3D5" w:rsidR="00C11D1C" w:rsidRPr="00D83E6E" w:rsidRDefault="00C11D1C" w:rsidP="003F4AE4">
      <w:pPr>
        <w:spacing w:after="160" w:line="259" w:lineRule="auto"/>
        <w:jc w:val="both"/>
        <w:rPr>
          <w:rFonts w:ascii="Calibri" w:eastAsia="Calibri" w:hAnsi="Calibri"/>
        </w:rPr>
      </w:pPr>
      <w:r w:rsidRPr="00D83E6E">
        <w:rPr>
          <w:rFonts w:ascii="Calibri" w:eastAsia="Calibri" w:hAnsi="Calibri"/>
          <w:sz w:val="32"/>
          <w:szCs w:val="32"/>
        </w:rPr>
        <w:lastRenderedPageBreak/>
        <w:t xml:space="preserve">Discussing symptoms with your </w:t>
      </w:r>
      <w:proofErr w:type="gramStart"/>
      <w:r w:rsidRPr="00D83E6E">
        <w:rPr>
          <w:rFonts w:ascii="Calibri" w:eastAsia="Calibri" w:hAnsi="Calibri"/>
          <w:sz w:val="32"/>
          <w:szCs w:val="32"/>
        </w:rPr>
        <w:t>Manager</w:t>
      </w:r>
      <w:proofErr w:type="gramEnd"/>
    </w:p>
    <w:p w14:paraId="4539B062" w14:textId="77777777" w:rsidR="002F5952" w:rsidRPr="00D83E6E" w:rsidRDefault="00E90D32" w:rsidP="003F4AE4">
      <w:pPr>
        <w:spacing w:after="160" w:line="259" w:lineRule="auto"/>
        <w:jc w:val="both"/>
        <w:rPr>
          <w:rFonts w:ascii="Calibri" w:eastAsia="Calibri" w:hAnsi="Calibri"/>
        </w:rPr>
      </w:pPr>
      <w:r w:rsidRPr="00D83E6E">
        <w:rPr>
          <w:rFonts w:ascii="Calibri" w:eastAsia="Calibri" w:hAnsi="Calibri"/>
        </w:rPr>
        <w:t>When approaching your manager to begin a conversation with them, be clear from the start what you intend to talk about. This is so that your manager has time to prepare themselves</w:t>
      </w:r>
      <w:r w:rsidR="002F5952" w:rsidRPr="00D83E6E">
        <w:rPr>
          <w:rFonts w:ascii="Calibri" w:eastAsia="Calibri" w:hAnsi="Calibri"/>
        </w:rPr>
        <w:t xml:space="preserve"> and read through the guidance that is available to them.</w:t>
      </w:r>
    </w:p>
    <w:p w14:paraId="071D6667" w14:textId="77777777" w:rsidR="002F5952" w:rsidRPr="00D83E6E" w:rsidRDefault="002F5952" w:rsidP="003F4AE4">
      <w:pPr>
        <w:spacing w:after="160" w:line="259" w:lineRule="auto"/>
        <w:jc w:val="both"/>
        <w:rPr>
          <w:rFonts w:ascii="Calibri" w:eastAsia="Calibri" w:hAnsi="Calibri"/>
        </w:rPr>
      </w:pPr>
      <w:r w:rsidRPr="00D83E6E">
        <w:rPr>
          <w:rFonts w:ascii="Calibri" w:eastAsia="Calibri" w:hAnsi="Calibri"/>
        </w:rPr>
        <w:t>- Make sure that you are as honest as you can be about your symptoms and how they are impacting you and your work.</w:t>
      </w:r>
    </w:p>
    <w:p w14:paraId="24DC4AC5" w14:textId="77777777" w:rsidR="002F5952" w:rsidRPr="00D83E6E" w:rsidRDefault="002F5952" w:rsidP="003F4AE4">
      <w:pPr>
        <w:spacing w:after="160" w:line="259" w:lineRule="auto"/>
        <w:jc w:val="both"/>
        <w:rPr>
          <w:rFonts w:ascii="Calibri" w:eastAsia="Calibri" w:hAnsi="Calibri"/>
        </w:rPr>
      </w:pPr>
      <w:r w:rsidRPr="00D83E6E">
        <w:rPr>
          <w:rFonts w:ascii="Calibri" w:eastAsia="Calibri" w:hAnsi="Calibri"/>
        </w:rPr>
        <w:t>- Think about how your manager can support you best; emotionally and practically.</w:t>
      </w:r>
    </w:p>
    <w:p w14:paraId="27ED3A38" w14:textId="77777777" w:rsidR="00D1133B" w:rsidRPr="00D83E6E" w:rsidRDefault="002F5952" w:rsidP="003F4AE4">
      <w:pPr>
        <w:spacing w:after="160" w:line="259" w:lineRule="auto"/>
        <w:jc w:val="both"/>
        <w:rPr>
          <w:rFonts w:ascii="Calibri" w:eastAsia="Calibri" w:hAnsi="Calibri"/>
        </w:rPr>
      </w:pPr>
      <w:r w:rsidRPr="00D83E6E">
        <w:rPr>
          <w:rFonts w:ascii="Calibri" w:eastAsia="Calibri" w:hAnsi="Calibri"/>
        </w:rPr>
        <w:t>- Consider any reasonable adjustments that could</w:t>
      </w:r>
      <w:r w:rsidR="00D1133B" w:rsidRPr="00D83E6E">
        <w:rPr>
          <w:rFonts w:ascii="Calibri" w:eastAsia="Calibri" w:hAnsi="Calibri"/>
        </w:rPr>
        <w:t xml:space="preserve"> be made and discuss these with your manager</w:t>
      </w:r>
    </w:p>
    <w:p w14:paraId="67B83F4F" w14:textId="77777777" w:rsidR="008730FE" w:rsidRPr="00D83E6E" w:rsidRDefault="00D1133B" w:rsidP="003F4AE4">
      <w:pPr>
        <w:spacing w:after="160" w:line="259" w:lineRule="auto"/>
        <w:jc w:val="both"/>
        <w:rPr>
          <w:rFonts w:ascii="Calibri" w:eastAsia="Calibri" w:hAnsi="Calibri"/>
        </w:rPr>
      </w:pPr>
      <w:r w:rsidRPr="00D83E6E">
        <w:rPr>
          <w:rFonts w:ascii="Calibri" w:eastAsia="Calibri" w:hAnsi="Calibri"/>
        </w:rPr>
        <w:t>- If you are receiving medical support, let your manager know so that they are aware that you might need to attend appointments.</w:t>
      </w:r>
    </w:p>
    <w:p w14:paraId="7AE96F30" w14:textId="77777777" w:rsidR="007826A3" w:rsidRPr="00D83E6E" w:rsidRDefault="007826A3" w:rsidP="003F4AE4">
      <w:pPr>
        <w:spacing w:after="160" w:line="259" w:lineRule="auto"/>
        <w:jc w:val="both"/>
        <w:rPr>
          <w:rFonts w:ascii="Calibri" w:eastAsia="Calibri" w:hAnsi="Calibri"/>
          <w:sz w:val="32"/>
          <w:szCs w:val="32"/>
        </w:rPr>
      </w:pPr>
      <w:r w:rsidRPr="00D83E6E">
        <w:rPr>
          <w:rFonts w:ascii="Calibri" w:eastAsia="Calibri" w:hAnsi="Calibri"/>
          <w:sz w:val="32"/>
          <w:szCs w:val="32"/>
        </w:rPr>
        <w:t>Examples of possible adjustments to discuss with your manager</w:t>
      </w:r>
    </w:p>
    <w:p w14:paraId="52B79F8E" w14:textId="77777777" w:rsidR="007826A3" w:rsidRPr="00D83E6E" w:rsidRDefault="007826A3" w:rsidP="003F4AE4">
      <w:pPr>
        <w:spacing w:after="160" w:line="259" w:lineRule="auto"/>
        <w:jc w:val="both"/>
        <w:rPr>
          <w:rFonts w:ascii="Calibri" w:eastAsia="Calibri" w:hAnsi="Calibri"/>
        </w:rPr>
      </w:pPr>
      <w:r w:rsidRPr="00D83E6E">
        <w:rPr>
          <w:rFonts w:ascii="Calibri" w:eastAsia="Calibri" w:hAnsi="Calibri"/>
        </w:rPr>
        <w:t>- Adjusting start and finish times, or to take increased breaks – this might help you if you are experiencing fatigue or sleep deprivations</w:t>
      </w:r>
    </w:p>
    <w:p w14:paraId="15CE8551" w14:textId="77777777" w:rsidR="007826A3" w:rsidRPr="00D83E6E" w:rsidRDefault="007826A3" w:rsidP="003F4AE4">
      <w:pPr>
        <w:spacing w:after="160" w:line="259" w:lineRule="auto"/>
        <w:jc w:val="both"/>
        <w:rPr>
          <w:rFonts w:ascii="Calibri" w:eastAsia="Calibri" w:hAnsi="Calibri"/>
        </w:rPr>
      </w:pPr>
      <w:r w:rsidRPr="00D83E6E">
        <w:rPr>
          <w:rFonts w:ascii="Calibri" w:eastAsia="Calibri" w:hAnsi="Calibri"/>
        </w:rPr>
        <w:t>- Additional rest time – for example if there was a long meeting</w:t>
      </w:r>
    </w:p>
    <w:p w14:paraId="4EDABA71" w14:textId="77777777" w:rsidR="008832ED" w:rsidRPr="00D83E6E" w:rsidRDefault="008832ED" w:rsidP="003F4AE4">
      <w:pPr>
        <w:spacing w:after="160" w:line="259" w:lineRule="auto"/>
        <w:jc w:val="both"/>
        <w:rPr>
          <w:rFonts w:ascii="Calibri" w:eastAsia="Calibri" w:hAnsi="Calibri"/>
        </w:rPr>
      </w:pPr>
      <w:r w:rsidRPr="00D83E6E">
        <w:rPr>
          <w:rFonts w:ascii="Calibri" w:eastAsia="Calibri" w:hAnsi="Calibri"/>
        </w:rPr>
        <w:t>- Flexibility to attend medical appointments as needed</w:t>
      </w:r>
    </w:p>
    <w:p w14:paraId="6DF0EDC4" w14:textId="6781328B" w:rsidR="00DB0A0B" w:rsidRPr="00D83E6E" w:rsidRDefault="008832ED" w:rsidP="003F4AE4">
      <w:pPr>
        <w:spacing w:after="160" w:line="259" w:lineRule="auto"/>
        <w:jc w:val="both"/>
        <w:rPr>
          <w:rFonts w:ascii="Calibri" w:eastAsia="Calibri" w:hAnsi="Calibri"/>
        </w:rPr>
      </w:pPr>
      <w:r w:rsidRPr="00D83E6E">
        <w:rPr>
          <w:rFonts w:ascii="Calibri" w:eastAsia="Calibri" w:hAnsi="Calibri"/>
        </w:rPr>
        <w:t>- Facilitating a comfortable working environment</w:t>
      </w:r>
      <w:r w:rsidR="00D505F0" w:rsidRPr="00D83E6E">
        <w:rPr>
          <w:rFonts w:ascii="Calibri" w:eastAsia="Calibri" w:hAnsi="Calibri"/>
        </w:rPr>
        <w:t xml:space="preserve"> – access to cold drinking water, </w:t>
      </w:r>
      <w:r w:rsidR="00DB0A0B" w:rsidRPr="00D83E6E">
        <w:rPr>
          <w:rFonts w:ascii="Calibri" w:eastAsia="Calibri" w:hAnsi="Calibri"/>
        </w:rPr>
        <w:t>air-conditioned</w:t>
      </w:r>
      <w:r w:rsidR="00D505F0" w:rsidRPr="00D83E6E">
        <w:rPr>
          <w:rFonts w:ascii="Calibri" w:eastAsia="Calibri" w:hAnsi="Calibri"/>
        </w:rPr>
        <w:t xml:space="preserve"> areas/portable fans, moving a desk nearer a window or away from a radiator</w:t>
      </w:r>
      <w:r w:rsidR="00DB0A0B" w:rsidRPr="00D83E6E">
        <w:rPr>
          <w:rFonts w:ascii="Calibri" w:eastAsia="Calibri" w:hAnsi="Calibri"/>
        </w:rPr>
        <w:t xml:space="preserve"> – This is particularly helpful with hot flushes or </w:t>
      </w:r>
      <w:proofErr w:type="gramStart"/>
      <w:r w:rsidR="00DB0A0B" w:rsidRPr="00D83E6E">
        <w:rPr>
          <w:rFonts w:ascii="Calibri" w:eastAsia="Calibri" w:hAnsi="Calibri"/>
        </w:rPr>
        <w:t>day time</w:t>
      </w:r>
      <w:proofErr w:type="gramEnd"/>
      <w:r w:rsidR="00DB0A0B" w:rsidRPr="00D83E6E">
        <w:rPr>
          <w:rFonts w:ascii="Calibri" w:eastAsia="Calibri" w:hAnsi="Calibri"/>
        </w:rPr>
        <w:t xml:space="preserve"> sweats.</w:t>
      </w:r>
    </w:p>
    <w:p w14:paraId="627CEC30" w14:textId="54D7F102" w:rsidR="00DB0A0B" w:rsidRPr="00D83E6E" w:rsidRDefault="00645F3D" w:rsidP="003F4AE4">
      <w:pPr>
        <w:spacing w:after="160" w:line="259" w:lineRule="auto"/>
        <w:jc w:val="both"/>
        <w:rPr>
          <w:rFonts w:ascii="Calibri" w:eastAsia="Calibri" w:hAnsi="Calibri"/>
        </w:rPr>
      </w:pPr>
      <w:r w:rsidRPr="00D83E6E">
        <w:rPr>
          <w:rFonts w:ascii="Calibri" w:eastAsia="Calibri" w:hAnsi="Calibri"/>
        </w:rPr>
        <w:t>- Identifying changing/washing facilities – this could be helpful if you are experiencing heavy or irregular periods</w:t>
      </w:r>
      <w:r w:rsidR="005A2615" w:rsidRPr="00D83E6E">
        <w:rPr>
          <w:rFonts w:ascii="Calibri" w:eastAsia="Calibri" w:hAnsi="Calibri"/>
        </w:rPr>
        <w:t>.</w:t>
      </w:r>
    </w:p>
    <w:p w14:paraId="7B45BCB4" w14:textId="16F1474D" w:rsidR="005A2615" w:rsidRPr="00D83E6E" w:rsidRDefault="005A2615" w:rsidP="003F4AE4">
      <w:pPr>
        <w:spacing w:after="160" w:line="259" w:lineRule="auto"/>
        <w:jc w:val="both"/>
        <w:rPr>
          <w:rFonts w:ascii="Calibri" w:eastAsia="Calibri" w:hAnsi="Calibri"/>
        </w:rPr>
      </w:pPr>
      <w:r w:rsidRPr="00D83E6E">
        <w:rPr>
          <w:rFonts w:ascii="Calibri" w:eastAsia="Calibri" w:hAnsi="Calibri"/>
        </w:rPr>
        <w:t>-Use of quiet spaces – this could be helpful if you are suffering headaches and fatigue.</w:t>
      </w:r>
    </w:p>
    <w:p w14:paraId="41490933" w14:textId="54E2D688" w:rsidR="005A2615" w:rsidRPr="00D83E6E" w:rsidRDefault="005A2615" w:rsidP="003F4AE4">
      <w:pPr>
        <w:spacing w:after="160" w:line="259" w:lineRule="auto"/>
        <w:jc w:val="both"/>
        <w:rPr>
          <w:rFonts w:ascii="Calibri" w:eastAsia="Calibri" w:hAnsi="Calibri"/>
        </w:rPr>
      </w:pPr>
      <w:r w:rsidRPr="00D83E6E">
        <w:rPr>
          <w:rFonts w:ascii="Calibri" w:eastAsia="Calibri" w:hAnsi="Calibri"/>
        </w:rPr>
        <w:t>- Consider your mental health, how often do you want to have one to one catch ups</w:t>
      </w:r>
      <w:r w:rsidR="008A3E94" w:rsidRPr="00D83E6E">
        <w:rPr>
          <w:rFonts w:ascii="Calibri" w:eastAsia="Calibri" w:hAnsi="Calibri"/>
        </w:rPr>
        <w:t xml:space="preserve">? You might find this helpful if you are suffering from a loss of confidence, poor </w:t>
      </w:r>
      <w:proofErr w:type="gramStart"/>
      <w:r w:rsidR="008A3E94" w:rsidRPr="00D83E6E">
        <w:rPr>
          <w:rFonts w:ascii="Calibri" w:eastAsia="Calibri" w:hAnsi="Calibri"/>
        </w:rPr>
        <w:t>concentration</w:t>
      </w:r>
      <w:proofErr w:type="gramEnd"/>
      <w:r w:rsidR="008A3E94" w:rsidRPr="00D83E6E">
        <w:rPr>
          <w:rFonts w:ascii="Calibri" w:eastAsia="Calibri" w:hAnsi="Calibri"/>
        </w:rPr>
        <w:t xml:space="preserve"> or anxiety.  </w:t>
      </w:r>
    </w:p>
    <w:p w14:paraId="78EBB413" w14:textId="4883985C" w:rsidR="00C11D1C" w:rsidRPr="00D83E6E" w:rsidRDefault="00F14E4E" w:rsidP="003F4AE4">
      <w:pPr>
        <w:spacing w:after="160" w:line="259" w:lineRule="auto"/>
        <w:jc w:val="both"/>
        <w:rPr>
          <w:rFonts w:asciiTheme="minorHAnsi" w:eastAsia="Calibri" w:hAnsiTheme="minorHAnsi" w:cstheme="minorHAnsi"/>
          <w:sz w:val="32"/>
          <w:szCs w:val="32"/>
        </w:rPr>
      </w:pPr>
      <w:r w:rsidRPr="00D83E6E">
        <w:rPr>
          <w:rFonts w:asciiTheme="minorHAnsi" w:eastAsia="Calibri" w:hAnsiTheme="minorHAnsi" w:cstheme="minorHAnsi"/>
          <w:sz w:val="32"/>
          <w:szCs w:val="32"/>
        </w:rPr>
        <w:t>Talking to your General Practitioner</w:t>
      </w:r>
    </w:p>
    <w:p w14:paraId="07FD69C3" w14:textId="1101195D" w:rsidR="00F14E4E" w:rsidRPr="00D83E6E" w:rsidRDefault="00064AE7" w:rsidP="003F4AE4">
      <w:pPr>
        <w:spacing w:after="160" w:line="259" w:lineRule="auto"/>
        <w:jc w:val="both"/>
        <w:rPr>
          <w:rFonts w:asciiTheme="minorHAnsi" w:eastAsia="Calibri" w:hAnsiTheme="minorHAnsi" w:cstheme="minorHAnsi"/>
        </w:rPr>
      </w:pPr>
      <w:r w:rsidRPr="00D83E6E">
        <w:rPr>
          <w:rFonts w:asciiTheme="minorHAnsi" w:eastAsia="Calibri" w:hAnsiTheme="minorHAnsi" w:cstheme="minorHAnsi"/>
        </w:rPr>
        <w:t xml:space="preserve">If you are suffering menopausal symptoms </w:t>
      </w:r>
      <w:r w:rsidR="00EF68CA" w:rsidRPr="00D83E6E">
        <w:rPr>
          <w:rFonts w:asciiTheme="minorHAnsi" w:eastAsia="Calibri" w:hAnsiTheme="minorHAnsi" w:cstheme="minorHAnsi"/>
        </w:rPr>
        <w:t>and</w:t>
      </w:r>
      <w:r w:rsidRPr="00D83E6E">
        <w:rPr>
          <w:rFonts w:asciiTheme="minorHAnsi" w:eastAsia="Calibri" w:hAnsiTheme="minorHAnsi" w:cstheme="minorHAnsi"/>
        </w:rPr>
        <w:t xml:space="preserve"> they’re getting in the way of enjoying life, it’s time to talk to your doctor.</w:t>
      </w:r>
      <w:r w:rsidR="00B763B2" w:rsidRPr="00D83E6E">
        <w:rPr>
          <w:rFonts w:asciiTheme="minorHAnsi" w:eastAsia="Calibri" w:hAnsiTheme="minorHAnsi" w:cstheme="minorHAnsi"/>
        </w:rPr>
        <w:t xml:space="preserve"> We all know it can be difficult to even get an appointment, and then often it’s only ten minutes and over the phone. Talking about symptoms can be hard, let alone if you feel rushed or unprepared</w:t>
      </w:r>
      <w:r w:rsidR="006A7307" w:rsidRPr="00D83E6E">
        <w:rPr>
          <w:rFonts w:asciiTheme="minorHAnsi" w:eastAsia="Calibri" w:hAnsiTheme="minorHAnsi" w:cstheme="minorHAnsi"/>
        </w:rPr>
        <w:t>. Below are some helpful</w:t>
      </w:r>
      <w:r w:rsidR="00A859DC" w:rsidRPr="00D83E6E">
        <w:rPr>
          <w:rFonts w:asciiTheme="minorHAnsi" w:eastAsia="Calibri" w:hAnsiTheme="minorHAnsi" w:cstheme="minorHAnsi"/>
        </w:rPr>
        <w:t>, straightforward tips to help you get the best from your appointment</w:t>
      </w:r>
      <w:r w:rsidR="00434CB5" w:rsidRPr="00D83E6E">
        <w:rPr>
          <w:rFonts w:asciiTheme="minorHAnsi" w:eastAsia="Calibri" w:hAnsiTheme="minorHAnsi" w:cstheme="minorHAnsi"/>
        </w:rPr>
        <w:t>.</w:t>
      </w:r>
    </w:p>
    <w:p w14:paraId="77FF61C3" w14:textId="2DE93F93" w:rsidR="00434CB5" w:rsidRPr="00D83E6E" w:rsidRDefault="00434CB5" w:rsidP="003F4AE4">
      <w:pPr>
        <w:spacing w:after="160" w:line="259" w:lineRule="auto"/>
        <w:jc w:val="both"/>
        <w:rPr>
          <w:rFonts w:asciiTheme="minorHAnsi" w:eastAsia="Calibri" w:hAnsiTheme="minorHAnsi" w:cstheme="minorHAnsi"/>
        </w:rPr>
      </w:pPr>
      <w:r w:rsidRPr="00D83E6E">
        <w:rPr>
          <w:rFonts w:asciiTheme="minorHAnsi" w:eastAsia="Calibri" w:hAnsiTheme="minorHAnsi" w:cstheme="minorHAnsi"/>
          <w:b/>
          <w:bCs/>
        </w:rPr>
        <w:lastRenderedPageBreak/>
        <w:t xml:space="preserve">Don’t wait – </w:t>
      </w:r>
      <w:r w:rsidRPr="00D83E6E">
        <w:rPr>
          <w:rFonts w:asciiTheme="minorHAnsi" w:eastAsia="Calibri" w:hAnsiTheme="minorHAnsi" w:cstheme="minorHAnsi"/>
        </w:rPr>
        <w:t>It’s common for people to feel that they must simply ‘put up’ with menopausal symptoms as a part of life, but if they are affecting you then there are things you can do and support available. There’s no need to wait until symptoms feel unbearable</w:t>
      </w:r>
      <w:r w:rsidR="002E4ED0" w:rsidRPr="00D83E6E">
        <w:rPr>
          <w:rFonts w:asciiTheme="minorHAnsi" w:eastAsia="Calibri" w:hAnsiTheme="minorHAnsi" w:cstheme="minorHAnsi"/>
        </w:rPr>
        <w:t>.</w:t>
      </w:r>
    </w:p>
    <w:p w14:paraId="6838C30A" w14:textId="77607032" w:rsidR="002E4ED0" w:rsidRPr="00D83E6E" w:rsidRDefault="00000000" w:rsidP="003F4AE4">
      <w:pPr>
        <w:spacing w:after="160" w:line="259" w:lineRule="auto"/>
        <w:jc w:val="both"/>
        <w:rPr>
          <w:rFonts w:asciiTheme="minorHAnsi" w:hAnsiTheme="minorHAnsi" w:cstheme="minorHAnsi"/>
        </w:rPr>
      </w:pPr>
      <w:hyperlink r:id="rId29" w:history="1">
        <w:r w:rsidR="002E4ED0" w:rsidRPr="00D83E6E">
          <w:rPr>
            <w:rStyle w:val="Hyperlink"/>
            <w:rFonts w:asciiTheme="minorHAnsi" w:hAnsiTheme="minorHAnsi" w:cstheme="minorHAnsi"/>
          </w:rPr>
          <w:t>Menopause - Symptoms - NHS (www.nhs.uk)</w:t>
        </w:r>
      </w:hyperlink>
    </w:p>
    <w:p w14:paraId="49BD19B0" w14:textId="25EA1613" w:rsidR="000E0F4C" w:rsidRPr="00D83E6E" w:rsidRDefault="000E0F4C" w:rsidP="003F4AE4">
      <w:pPr>
        <w:spacing w:after="160" w:line="259" w:lineRule="auto"/>
        <w:jc w:val="both"/>
        <w:rPr>
          <w:rFonts w:asciiTheme="minorHAnsi" w:eastAsia="Calibri" w:hAnsiTheme="minorHAnsi" w:cstheme="minorHAnsi"/>
        </w:rPr>
      </w:pPr>
      <w:r w:rsidRPr="00D83E6E">
        <w:rPr>
          <w:rFonts w:asciiTheme="minorHAnsi" w:eastAsia="Calibri" w:hAnsiTheme="minorHAnsi" w:cstheme="minorHAnsi"/>
          <w:b/>
          <w:bCs/>
        </w:rPr>
        <w:t xml:space="preserve">Read the NICE guidelines – </w:t>
      </w:r>
      <w:proofErr w:type="gramStart"/>
      <w:r w:rsidRPr="00D83E6E">
        <w:rPr>
          <w:rFonts w:asciiTheme="minorHAnsi" w:eastAsia="Calibri" w:hAnsiTheme="minorHAnsi" w:cstheme="minorHAnsi"/>
        </w:rPr>
        <w:t>This stands</w:t>
      </w:r>
      <w:proofErr w:type="gramEnd"/>
      <w:r w:rsidRPr="00D83E6E">
        <w:rPr>
          <w:rFonts w:asciiTheme="minorHAnsi" w:eastAsia="Calibri" w:hAnsiTheme="minorHAnsi" w:cstheme="minorHAnsi"/>
        </w:rPr>
        <w:t xml:space="preserve"> for National Institute of Health and Care Excellence and these guidelines are what your GP will use to determine the time of conversations to have with you and treatments to offer</w:t>
      </w:r>
      <w:r w:rsidR="00BF6ED4" w:rsidRPr="00D83E6E">
        <w:rPr>
          <w:rFonts w:asciiTheme="minorHAnsi" w:eastAsia="Calibri" w:hAnsiTheme="minorHAnsi" w:cstheme="minorHAnsi"/>
        </w:rPr>
        <w:t xml:space="preserve">. There are guidelines for patients that are really useful to read before you see your </w:t>
      </w:r>
      <w:proofErr w:type="gramStart"/>
      <w:r w:rsidR="00BF6ED4" w:rsidRPr="00D83E6E">
        <w:rPr>
          <w:rFonts w:asciiTheme="minorHAnsi" w:eastAsia="Calibri" w:hAnsiTheme="minorHAnsi" w:cstheme="minorHAnsi"/>
        </w:rPr>
        <w:t>GP</w:t>
      </w:r>
      <w:proofErr w:type="gramEnd"/>
      <w:r w:rsidR="00BF6ED4" w:rsidRPr="00D83E6E">
        <w:rPr>
          <w:rFonts w:asciiTheme="minorHAnsi" w:eastAsia="Calibri" w:hAnsiTheme="minorHAnsi" w:cstheme="minorHAnsi"/>
        </w:rPr>
        <w:t xml:space="preserve"> so you know what to expect:</w:t>
      </w:r>
    </w:p>
    <w:p w14:paraId="205DA25B" w14:textId="10464651" w:rsidR="00BF6ED4" w:rsidRPr="00D83E6E" w:rsidRDefault="00000000" w:rsidP="003F4AE4">
      <w:pPr>
        <w:spacing w:after="160" w:line="259" w:lineRule="auto"/>
        <w:jc w:val="both"/>
        <w:rPr>
          <w:rFonts w:asciiTheme="minorHAnsi" w:hAnsiTheme="minorHAnsi" w:cstheme="minorHAnsi"/>
        </w:rPr>
      </w:pPr>
      <w:hyperlink r:id="rId30" w:history="1">
        <w:r w:rsidR="009A0295" w:rsidRPr="00D83E6E">
          <w:rPr>
            <w:rStyle w:val="Hyperlink"/>
            <w:rFonts w:asciiTheme="minorHAnsi" w:hAnsiTheme="minorHAnsi" w:cstheme="minorHAnsi"/>
          </w:rPr>
          <w:t>Overview | Menopause: diagnosis and management | Guidance | NICE</w:t>
        </w:r>
      </w:hyperlink>
    </w:p>
    <w:p w14:paraId="73045BAD" w14:textId="56893B52" w:rsidR="009A0295" w:rsidRPr="00D83E6E" w:rsidRDefault="005324BA" w:rsidP="003F4AE4">
      <w:pPr>
        <w:spacing w:after="160" w:line="259" w:lineRule="auto"/>
        <w:jc w:val="both"/>
        <w:rPr>
          <w:rFonts w:asciiTheme="minorHAnsi" w:hAnsiTheme="minorHAnsi" w:cstheme="minorHAnsi"/>
        </w:rPr>
      </w:pPr>
      <w:r w:rsidRPr="00D83E6E">
        <w:rPr>
          <w:rFonts w:asciiTheme="minorHAnsi" w:hAnsiTheme="minorHAnsi" w:cstheme="minorHAnsi"/>
          <w:b/>
          <w:bCs/>
        </w:rPr>
        <w:t xml:space="preserve">Prepare for your Appointment – </w:t>
      </w:r>
      <w:r w:rsidRPr="00D83E6E">
        <w:rPr>
          <w:rFonts w:asciiTheme="minorHAnsi" w:hAnsiTheme="minorHAnsi" w:cstheme="minorHAnsi"/>
        </w:rPr>
        <w:t>It’s easier for your GP to understand what’s going on if you provide them with all the information</w:t>
      </w:r>
      <w:r w:rsidR="00A25C00" w:rsidRPr="00D83E6E">
        <w:rPr>
          <w:rFonts w:asciiTheme="minorHAnsi" w:hAnsiTheme="minorHAnsi" w:cstheme="minorHAnsi"/>
        </w:rPr>
        <w:t>. Blood tests to say where you are on the menopause transition aren’t always available or accurate – your hormones can fluctuate daily during this time</w:t>
      </w:r>
      <w:r w:rsidR="00311943" w:rsidRPr="00D83E6E">
        <w:rPr>
          <w:rFonts w:asciiTheme="minorHAnsi" w:hAnsiTheme="minorHAnsi" w:cstheme="minorHAnsi"/>
        </w:rPr>
        <w:t>. So your GP will be thinking about what to recommend for you based on your symptoms.</w:t>
      </w:r>
    </w:p>
    <w:p w14:paraId="69B59313" w14:textId="2D14DE2F" w:rsidR="00311943" w:rsidRPr="00D83E6E" w:rsidRDefault="00311943" w:rsidP="003F4AE4">
      <w:pPr>
        <w:spacing w:after="160" w:line="259" w:lineRule="auto"/>
        <w:jc w:val="both"/>
        <w:rPr>
          <w:rFonts w:asciiTheme="minorHAnsi" w:hAnsiTheme="minorHAnsi" w:cstheme="minorHAnsi"/>
        </w:rPr>
      </w:pPr>
      <w:r w:rsidRPr="00D83E6E">
        <w:rPr>
          <w:rFonts w:asciiTheme="minorHAnsi" w:hAnsiTheme="minorHAnsi" w:cstheme="minorHAnsi"/>
          <w:b/>
          <w:bCs/>
        </w:rPr>
        <w:t xml:space="preserve">Keep a symptom diary – </w:t>
      </w:r>
      <w:r w:rsidRPr="00D83E6E">
        <w:rPr>
          <w:rFonts w:asciiTheme="minorHAnsi" w:hAnsiTheme="minorHAnsi" w:cstheme="minorHAnsi"/>
        </w:rPr>
        <w:t>record dates of your menstrual cycle, hot flushes, how you’re feeling and any changes you’ve noticed</w:t>
      </w:r>
      <w:r w:rsidR="00F220C4" w:rsidRPr="00D83E6E">
        <w:rPr>
          <w:rFonts w:asciiTheme="minorHAnsi" w:hAnsiTheme="minorHAnsi" w:cstheme="minorHAnsi"/>
        </w:rPr>
        <w:t xml:space="preserve">. Take the diary to your appointment. Your GP will be thankful of </w:t>
      </w:r>
      <w:proofErr w:type="gramStart"/>
      <w:r w:rsidR="00F220C4" w:rsidRPr="00D83E6E">
        <w:rPr>
          <w:rFonts w:asciiTheme="minorHAnsi" w:hAnsiTheme="minorHAnsi" w:cstheme="minorHAnsi"/>
        </w:rPr>
        <w:t>this</w:t>
      </w:r>
      <w:proofErr w:type="gramEnd"/>
      <w:r w:rsidR="00F220C4" w:rsidRPr="00D83E6E">
        <w:rPr>
          <w:rFonts w:asciiTheme="minorHAnsi" w:hAnsiTheme="minorHAnsi" w:cstheme="minorHAnsi"/>
        </w:rPr>
        <w:t xml:space="preserve"> and </w:t>
      </w:r>
      <w:r w:rsidR="008D5040" w:rsidRPr="00D83E6E">
        <w:rPr>
          <w:rFonts w:asciiTheme="minorHAnsi" w:hAnsiTheme="minorHAnsi" w:cstheme="minorHAnsi"/>
        </w:rPr>
        <w:t>it will help you both to find the right solution faster. If you have any preferences make sure you tell them too. E.g. If you’d like to try hormone replacement therapy (HRT) or not.</w:t>
      </w:r>
    </w:p>
    <w:p w14:paraId="149C69A7" w14:textId="77A174AD" w:rsidR="00FE02E1" w:rsidRPr="00D83E6E" w:rsidRDefault="00FE02E1" w:rsidP="003F4AE4">
      <w:pPr>
        <w:spacing w:after="160" w:line="259" w:lineRule="auto"/>
        <w:jc w:val="both"/>
        <w:rPr>
          <w:rFonts w:asciiTheme="minorHAnsi" w:hAnsiTheme="minorHAnsi" w:cstheme="minorHAnsi"/>
        </w:rPr>
      </w:pPr>
      <w:r w:rsidRPr="00D83E6E">
        <w:rPr>
          <w:rFonts w:asciiTheme="minorHAnsi" w:hAnsiTheme="minorHAnsi" w:cstheme="minorHAnsi"/>
          <w:b/>
          <w:bCs/>
        </w:rPr>
        <w:t xml:space="preserve">Ask the receptionist which GP is best to speak to – </w:t>
      </w:r>
      <w:r w:rsidRPr="00D83E6E">
        <w:rPr>
          <w:rFonts w:asciiTheme="minorHAnsi" w:hAnsiTheme="minorHAnsi" w:cstheme="minorHAnsi"/>
        </w:rPr>
        <w:t xml:space="preserve">They are often the font of all knowledge at a surgery and can help you find the best person to speak to – it might not be your usual </w:t>
      </w:r>
      <w:proofErr w:type="gramStart"/>
      <w:r w:rsidRPr="00D83E6E">
        <w:rPr>
          <w:rFonts w:asciiTheme="minorHAnsi" w:hAnsiTheme="minorHAnsi" w:cstheme="minorHAnsi"/>
        </w:rPr>
        <w:t>GP,</w:t>
      </w:r>
      <w:proofErr w:type="gramEnd"/>
      <w:r w:rsidRPr="00D83E6E">
        <w:rPr>
          <w:rFonts w:asciiTheme="minorHAnsi" w:hAnsiTheme="minorHAnsi" w:cstheme="minorHAnsi"/>
        </w:rPr>
        <w:t xml:space="preserve"> it could be someone who has had special training in the subject.</w:t>
      </w:r>
    </w:p>
    <w:p w14:paraId="08061866" w14:textId="43A3E1D4" w:rsidR="00FE02E1" w:rsidRPr="00D83E6E" w:rsidRDefault="00FE02E1" w:rsidP="003F4AE4">
      <w:pPr>
        <w:spacing w:after="160" w:line="259" w:lineRule="auto"/>
        <w:jc w:val="both"/>
        <w:rPr>
          <w:rFonts w:asciiTheme="minorHAnsi" w:hAnsiTheme="minorHAnsi" w:cstheme="minorHAnsi"/>
        </w:rPr>
      </w:pPr>
      <w:r w:rsidRPr="00D83E6E">
        <w:rPr>
          <w:rFonts w:asciiTheme="minorHAnsi" w:hAnsiTheme="minorHAnsi" w:cstheme="minorHAnsi"/>
          <w:b/>
          <w:bCs/>
        </w:rPr>
        <w:t>Ask for a longer appointment</w:t>
      </w:r>
      <w:r w:rsidR="00B852E9" w:rsidRPr="00D83E6E">
        <w:rPr>
          <w:rFonts w:asciiTheme="minorHAnsi" w:hAnsiTheme="minorHAnsi" w:cstheme="minorHAnsi"/>
          <w:b/>
          <w:bCs/>
        </w:rPr>
        <w:t xml:space="preserve"> – </w:t>
      </w:r>
      <w:r w:rsidR="00B852E9" w:rsidRPr="00D83E6E">
        <w:rPr>
          <w:rFonts w:asciiTheme="minorHAnsi" w:hAnsiTheme="minorHAnsi" w:cstheme="minorHAnsi"/>
        </w:rPr>
        <w:t>If you don’t think your standard appointment will be long enough then see if you can book a double appointment.</w:t>
      </w:r>
    </w:p>
    <w:p w14:paraId="011B6048" w14:textId="3F16D73F" w:rsidR="00FB5A52" w:rsidRPr="00D83E6E" w:rsidRDefault="00FB5A52" w:rsidP="003F4AE4">
      <w:pPr>
        <w:spacing w:after="160" w:line="259" w:lineRule="auto"/>
        <w:jc w:val="both"/>
        <w:rPr>
          <w:rFonts w:asciiTheme="minorHAnsi" w:hAnsiTheme="minorHAnsi" w:cstheme="minorHAnsi"/>
        </w:rPr>
      </w:pPr>
      <w:r w:rsidRPr="00D83E6E">
        <w:rPr>
          <w:rFonts w:asciiTheme="minorHAnsi" w:hAnsiTheme="minorHAnsi" w:cstheme="minorHAnsi"/>
          <w:b/>
          <w:bCs/>
        </w:rPr>
        <w:t xml:space="preserve">Ask for a second opinion – </w:t>
      </w:r>
      <w:r w:rsidRPr="00D83E6E">
        <w:rPr>
          <w:rFonts w:asciiTheme="minorHAnsi" w:hAnsiTheme="minorHAnsi" w:cstheme="minorHAnsi"/>
        </w:rPr>
        <w:t>If you don’t feel you’ve received the help you need, ask to speak to someone else. Don’t be put off, you know how you’re feeling and how it’s affecting you</w:t>
      </w:r>
      <w:r w:rsidR="00D513F9" w:rsidRPr="00D83E6E">
        <w:rPr>
          <w:rFonts w:asciiTheme="minorHAnsi" w:hAnsiTheme="minorHAnsi" w:cstheme="minorHAnsi"/>
        </w:rPr>
        <w:t>.</w:t>
      </w:r>
    </w:p>
    <w:p w14:paraId="6A4C6859" w14:textId="2B9177FC" w:rsidR="00D513F9" w:rsidRPr="00D83E6E" w:rsidRDefault="00D513F9" w:rsidP="003F4AE4">
      <w:pPr>
        <w:spacing w:after="160" w:line="259" w:lineRule="auto"/>
        <w:jc w:val="both"/>
        <w:rPr>
          <w:rFonts w:asciiTheme="minorHAnsi" w:hAnsiTheme="minorHAnsi" w:cstheme="minorHAnsi"/>
        </w:rPr>
      </w:pPr>
      <w:r w:rsidRPr="00D83E6E">
        <w:rPr>
          <w:rFonts w:asciiTheme="minorHAnsi" w:hAnsiTheme="minorHAnsi" w:cstheme="minorHAnsi"/>
          <w:b/>
          <w:bCs/>
        </w:rPr>
        <w:t xml:space="preserve">Ask if there’s a </w:t>
      </w:r>
      <w:proofErr w:type="spellStart"/>
      <w:r w:rsidRPr="00D83E6E">
        <w:rPr>
          <w:rFonts w:asciiTheme="minorHAnsi" w:hAnsiTheme="minorHAnsi" w:cstheme="minorHAnsi"/>
          <w:b/>
          <w:bCs/>
        </w:rPr>
        <w:t>menopaus</w:t>
      </w:r>
      <w:proofErr w:type="spellEnd"/>
      <w:r w:rsidRPr="00D83E6E">
        <w:rPr>
          <w:rFonts w:asciiTheme="minorHAnsi" w:hAnsiTheme="minorHAnsi" w:cstheme="minorHAnsi"/>
          <w:b/>
          <w:bCs/>
        </w:rPr>
        <w:t xml:space="preserve"> clinic in your area</w:t>
      </w:r>
      <w:r w:rsidR="0009107F" w:rsidRPr="00D83E6E">
        <w:rPr>
          <w:rFonts w:asciiTheme="minorHAnsi" w:hAnsiTheme="minorHAnsi" w:cstheme="minorHAnsi"/>
          <w:b/>
          <w:bCs/>
        </w:rPr>
        <w:t xml:space="preserve"> - </w:t>
      </w:r>
      <w:r w:rsidR="0009107F" w:rsidRPr="00D83E6E">
        <w:rPr>
          <w:rFonts w:asciiTheme="minorHAnsi" w:hAnsiTheme="minorHAnsi" w:cstheme="minorHAnsi"/>
        </w:rPr>
        <w:t xml:space="preserve"> There are sometimes regional clinics specifically devoted to menopause. </w:t>
      </w:r>
      <w:r w:rsidR="00D416AC" w:rsidRPr="00D83E6E">
        <w:rPr>
          <w:rFonts w:asciiTheme="minorHAnsi" w:hAnsiTheme="minorHAnsi" w:cstheme="minorHAnsi"/>
        </w:rPr>
        <w:t xml:space="preserve">If there is one </w:t>
      </w:r>
      <w:proofErr w:type="gramStart"/>
      <w:r w:rsidR="00D416AC" w:rsidRPr="00D83E6E">
        <w:rPr>
          <w:rFonts w:asciiTheme="minorHAnsi" w:hAnsiTheme="minorHAnsi" w:cstheme="minorHAnsi"/>
        </w:rPr>
        <w:t>available</w:t>
      </w:r>
      <w:proofErr w:type="gramEnd"/>
      <w:r w:rsidR="00D416AC" w:rsidRPr="00D83E6E">
        <w:rPr>
          <w:rFonts w:asciiTheme="minorHAnsi" w:hAnsiTheme="minorHAnsi" w:cstheme="minorHAnsi"/>
        </w:rPr>
        <w:t xml:space="preserve"> it may be helpful to ask for a referral.</w:t>
      </w:r>
    </w:p>
    <w:p w14:paraId="06B4BCE4" w14:textId="7E620232" w:rsidR="00D416AC" w:rsidRPr="00D83E6E" w:rsidRDefault="00D416AC" w:rsidP="003F4AE4">
      <w:pPr>
        <w:spacing w:after="160" w:line="259" w:lineRule="auto"/>
        <w:jc w:val="both"/>
        <w:rPr>
          <w:rFonts w:asciiTheme="minorHAnsi" w:hAnsiTheme="minorHAnsi" w:cstheme="minorHAnsi"/>
        </w:rPr>
      </w:pPr>
      <w:r w:rsidRPr="00D83E6E">
        <w:rPr>
          <w:rFonts w:asciiTheme="minorHAnsi" w:hAnsiTheme="minorHAnsi" w:cstheme="minorHAnsi"/>
          <w:b/>
          <w:bCs/>
        </w:rPr>
        <w:t xml:space="preserve">Take your partner or friend with you – </w:t>
      </w:r>
      <w:r w:rsidR="000B3EFE" w:rsidRPr="00D83E6E">
        <w:rPr>
          <w:rFonts w:asciiTheme="minorHAnsi" w:hAnsiTheme="minorHAnsi" w:cstheme="minorHAnsi"/>
        </w:rPr>
        <w:t xml:space="preserve">Your partner or friend will know how the symptoms are affecting you, they could support you at the appointment and also find out how they can continue supporting </w:t>
      </w:r>
      <w:proofErr w:type="gramStart"/>
      <w:r w:rsidR="000B3EFE" w:rsidRPr="00D83E6E">
        <w:rPr>
          <w:rFonts w:asciiTheme="minorHAnsi" w:hAnsiTheme="minorHAnsi" w:cstheme="minorHAnsi"/>
        </w:rPr>
        <w:t>you</w:t>
      </w:r>
      <w:proofErr w:type="gramEnd"/>
    </w:p>
    <w:p w14:paraId="10FB2A35" w14:textId="74C1E026" w:rsidR="00E56416" w:rsidRPr="00D83E6E" w:rsidRDefault="00000000" w:rsidP="003F4AE4">
      <w:pPr>
        <w:spacing w:after="160" w:line="259" w:lineRule="auto"/>
        <w:jc w:val="both"/>
        <w:rPr>
          <w:rFonts w:asciiTheme="minorHAnsi" w:hAnsiTheme="minorHAnsi" w:cstheme="minorHAnsi"/>
        </w:rPr>
      </w:pPr>
      <w:hyperlink r:id="rId31" w:history="1">
        <w:r w:rsidR="00E56416" w:rsidRPr="00D83E6E">
          <w:rPr>
            <w:rStyle w:val="Hyperlink"/>
            <w:rFonts w:asciiTheme="minorHAnsi" w:hAnsiTheme="minorHAnsi" w:cstheme="minorHAnsi"/>
          </w:rPr>
          <w:t xml:space="preserve">Asking for support through menopause - </w:t>
        </w:r>
        <w:proofErr w:type="spellStart"/>
        <w:r w:rsidR="00E56416" w:rsidRPr="00D83E6E">
          <w:rPr>
            <w:rStyle w:val="Hyperlink"/>
            <w:rFonts w:asciiTheme="minorHAnsi" w:hAnsiTheme="minorHAnsi" w:cstheme="minorHAnsi"/>
          </w:rPr>
          <w:t>Henpicked</w:t>
        </w:r>
        <w:proofErr w:type="spellEnd"/>
      </w:hyperlink>
    </w:p>
    <w:p w14:paraId="06271F57" w14:textId="11F26309" w:rsidR="00FD1A63" w:rsidRPr="00D83E6E" w:rsidRDefault="00FD1A63" w:rsidP="003F4AE4">
      <w:pPr>
        <w:spacing w:after="160" w:line="259" w:lineRule="auto"/>
        <w:jc w:val="both"/>
        <w:rPr>
          <w:rFonts w:asciiTheme="minorHAnsi" w:hAnsiTheme="minorHAnsi" w:cstheme="minorHAnsi"/>
          <w:b/>
          <w:bCs/>
        </w:rPr>
      </w:pPr>
      <w:r w:rsidRPr="00D83E6E">
        <w:rPr>
          <w:rFonts w:asciiTheme="minorHAnsi" w:hAnsiTheme="minorHAnsi" w:cstheme="minorHAnsi"/>
          <w:b/>
          <w:bCs/>
        </w:rPr>
        <w:t>What to expect from your GP?</w:t>
      </w:r>
    </w:p>
    <w:p w14:paraId="1ACE16B4" w14:textId="0C751158" w:rsidR="00FD1A63" w:rsidRPr="00D83E6E" w:rsidRDefault="00FD1A63" w:rsidP="003F4AE4">
      <w:pPr>
        <w:spacing w:after="160" w:line="259" w:lineRule="auto"/>
        <w:jc w:val="both"/>
        <w:rPr>
          <w:rFonts w:asciiTheme="minorHAnsi" w:hAnsiTheme="minorHAnsi" w:cstheme="minorHAnsi"/>
          <w:b/>
          <w:bCs/>
        </w:rPr>
      </w:pPr>
      <w:r w:rsidRPr="00D83E6E">
        <w:rPr>
          <w:rFonts w:asciiTheme="minorHAnsi" w:hAnsiTheme="minorHAnsi" w:cstheme="minorHAnsi"/>
          <w:b/>
          <w:bCs/>
        </w:rPr>
        <w:t>They should:</w:t>
      </w:r>
    </w:p>
    <w:p w14:paraId="02272714" w14:textId="52E9BFE2" w:rsidR="00FD1A63" w:rsidRPr="00D83E6E" w:rsidRDefault="00FD1A63" w:rsidP="003F4AE4">
      <w:pPr>
        <w:spacing w:after="160" w:line="259" w:lineRule="auto"/>
        <w:jc w:val="both"/>
        <w:rPr>
          <w:rFonts w:asciiTheme="minorHAnsi" w:hAnsiTheme="minorHAnsi" w:cstheme="minorHAnsi"/>
        </w:rPr>
      </w:pPr>
      <w:r w:rsidRPr="00D83E6E">
        <w:rPr>
          <w:rFonts w:asciiTheme="minorHAnsi" w:hAnsiTheme="minorHAnsi" w:cstheme="minorHAnsi"/>
        </w:rPr>
        <w:t xml:space="preserve"> - Talk to you about your lifestyle and how to manage both your symptoms and your </w:t>
      </w:r>
      <w:proofErr w:type="gramStart"/>
      <w:r w:rsidRPr="00D83E6E">
        <w:rPr>
          <w:rFonts w:asciiTheme="minorHAnsi" w:hAnsiTheme="minorHAnsi" w:cstheme="minorHAnsi"/>
        </w:rPr>
        <w:t>longer term</w:t>
      </w:r>
      <w:proofErr w:type="gramEnd"/>
      <w:r w:rsidRPr="00D83E6E">
        <w:rPr>
          <w:rFonts w:asciiTheme="minorHAnsi" w:hAnsiTheme="minorHAnsi" w:cstheme="minorHAnsi"/>
        </w:rPr>
        <w:t xml:space="preserve"> health.</w:t>
      </w:r>
    </w:p>
    <w:p w14:paraId="6C732880" w14:textId="10CD6B5E" w:rsidR="00FD1A63" w:rsidRPr="00D83E6E" w:rsidRDefault="00FD1A63" w:rsidP="003F4AE4">
      <w:pPr>
        <w:spacing w:after="160" w:line="259" w:lineRule="auto"/>
        <w:jc w:val="both"/>
        <w:rPr>
          <w:rFonts w:asciiTheme="minorHAnsi" w:hAnsiTheme="minorHAnsi" w:cstheme="minorHAnsi"/>
        </w:rPr>
      </w:pPr>
      <w:r w:rsidRPr="00D83E6E">
        <w:rPr>
          <w:rFonts w:asciiTheme="minorHAnsi" w:hAnsiTheme="minorHAnsi" w:cstheme="minorHAnsi"/>
        </w:rPr>
        <w:t xml:space="preserve">- Offer </w:t>
      </w:r>
      <w:r w:rsidR="00DF711C" w:rsidRPr="00D83E6E">
        <w:rPr>
          <w:rFonts w:asciiTheme="minorHAnsi" w:hAnsiTheme="minorHAnsi" w:cstheme="minorHAnsi"/>
        </w:rPr>
        <w:t>advice on hormone replacement therapy and other non-medical options</w:t>
      </w:r>
    </w:p>
    <w:p w14:paraId="339CA840" w14:textId="381C8F9D" w:rsidR="00DF711C" w:rsidRPr="00D83E6E" w:rsidRDefault="00DF711C" w:rsidP="003F4AE4">
      <w:pPr>
        <w:spacing w:after="160" w:line="259" w:lineRule="auto"/>
        <w:jc w:val="both"/>
        <w:rPr>
          <w:rFonts w:asciiTheme="minorHAnsi" w:hAnsiTheme="minorHAnsi" w:cstheme="minorHAnsi"/>
        </w:rPr>
      </w:pPr>
      <w:r w:rsidRPr="00D83E6E">
        <w:rPr>
          <w:rFonts w:asciiTheme="minorHAnsi" w:hAnsiTheme="minorHAnsi" w:cstheme="minorHAnsi"/>
        </w:rPr>
        <w:t>- Talk to you about the safety and effectiveness of any treatment</w:t>
      </w:r>
    </w:p>
    <w:p w14:paraId="3ABE3F6B" w14:textId="499732CD" w:rsidR="00DF711C" w:rsidRPr="00D83E6E" w:rsidRDefault="00DF711C" w:rsidP="003F4AE4">
      <w:pPr>
        <w:spacing w:after="160" w:line="259" w:lineRule="auto"/>
        <w:jc w:val="both"/>
        <w:rPr>
          <w:rFonts w:asciiTheme="minorHAnsi" w:hAnsiTheme="minorHAnsi" w:cstheme="minorHAnsi"/>
          <w:b/>
          <w:bCs/>
        </w:rPr>
      </w:pPr>
      <w:r w:rsidRPr="00D83E6E">
        <w:rPr>
          <w:rFonts w:asciiTheme="minorHAnsi" w:hAnsiTheme="minorHAnsi" w:cstheme="minorHAnsi"/>
          <w:b/>
          <w:bCs/>
        </w:rPr>
        <w:t>They should not:</w:t>
      </w:r>
    </w:p>
    <w:p w14:paraId="4884C4C7" w14:textId="259B038F" w:rsidR="00DF711C" w:rsidRPr="00D83E6E" w:rsidRDefault="00DF711C" w:rsidP="003F4AE4">
      <w:pPr>
        <w:spacing w:after="160" w:line="259" w:lineRule="auto"/>
        <w:jc w:val="both"/>
        <w:rPr>
          <w:rFonts w:asciiTheme="minorHAnsi" w:hAnsiTheme="minorHAnsi" w:cstheme="minorHAnsi"/>
        </w:rPr>
      </w:pPr>
      <w:r w:rsidRPr="00D83E6E">
        <w:rPr>
          <w:rFonts w:asciiTheme="minorHAnsi" w:hAnsiTheme="minorHAnsi" w:cstheme="minorHAnsi"/>
        </w:rPr>
        <w:t>- Tell you that it’s just that time of life</w:t>
      </w:r>
      <w:r w:rsidR="007F7537" w:rsidRPr="00D83E6E">
        <w:rPr>
          <w:rFonts w:asciiTheme="minorHAnsi" w:hAnsiTheme="minorHAnsi" w:cstheme="minorHAnsi"/>
        </w:rPr>
        <w:t>. Menopause is a natural stage but that does not mean you should have to put up with symptoms without help</w:t>
      </w:r>
      <w:r w:rsidR="004E27C4" w:rsidRPr="00D83E6E">
        <w:rPr>
          <w:rFonts w:asciiTheme="minorHAnsi" w:hAnsiTheme="minorHAnsi" w:cstheme="minorHAnsi"/>
        </w:rPr>
        <w:t>.</w:t>
      </w:r>
    </w:p>
    <w:p w14:paraId="46E44B3B" w14:textId="0855BD1B" w:rsidR="004E27C4" w:rsidRPr="00D83E6E" w:rsidRDefault="004E27C4" w:rsidP="003F4AE4">
      <w:pPr>
        <w:spacing w:after="160" w:line="259" w:lineRule="auto"/>
        <w:jc w:val="both"/>
        <w:rPr>
          <w:rFonts w:asciiTheme="minorHAnsi" w:hAnsiTheme="minorHAnsi" w:cstheme="minorHAnsi"/>
        </w:rPr>
      </w:pPr>
      <w:r w:rsidRPr="00D83E6E">
        <w:rPr>
          <w:rFonts w:asciiTheme="minorHAnsi" w:hAnsiTheme="minorHAnsi" w:cstheme="minorHAnsi"/>
        </w:rPr>
        <w:t xml:space="preserve">- Tell you they don’t prescribe HRT. It’s up to you what you want to </w:t>
      </w:r>
      <w:proofErr w:type="gramStart"/>
      <w:r w:rsidRPr="00D83E6E">
        <w:rPr>
          <w:rFonts w:asciiTheme="minorHAnsi" w:hAnsiTheme="minorHAnsi" w:cstheme="minorHAnsi"/>
        </w:rPr>
        <w:t>t</w:t>
      </w:r>
      <w:r w:rsidR="00917A78" w:rsidRPr="00D83E6E">
        <w:rPr>
          <w:rFonts w:asciiTheme="minorHAnsi" w:hAnsiTheme="minorHAnsi" w:cstheme="minorHAnsi"/>
        </w:rPr>
        <w:t>ry</w:t>
      </w:r>
      <w:proofErr w:type="gramEnd"/>
      <w:r w:rsidR="00917A78" w:rsidRPr="00D83E6E">
        <w:rPr>
          <w:rFonts w:asciiTheme="minorHAnsi" w:hAnsiTheme="minorHAnsi" w:cstheme="minorHAnsi"/>
        </w:rPr>
        <w:t xml:space="preserve"> and you have the right to be informed before making a decision about what is right for you</w:t>
      </w:r>
      <w:r w:rsidR="00D8358E" w:rsidRPr="00D83E6E">
        <w:rPr>
          <w:rFonts w:asciiTheme="minorHAnsi" w:hAnsiTheme="minorHAnsi" w:cstheme="minorHAnsi"/>
        </w:rPr>
        <w:t>, depending on your medical history.</w:t>
      </w:r>
    </w:p>
    <w:p w14:paraId="5C445D58" w14:textId="43E6405C" w:rsidR="00D8358E" w:rsidRPr="00D83E6E" w:rsidRDefault="00D8358E" w:rsidP="003F4AE4">
      <w:pPr>
        <w:spacing w:after="160" w:line="259" w:lineRule="auto"/>
        <w:jc w:val="both"/>
        <w:rPr>
          <w:rFonts w:asciiTheme="minorHAnsi" w:hAnsiTheme="minorHAnsi" w:cstheme="minorHAnsi"/>
        </w:rPr>
      </w:pPr>
      <w:r w:rsidRPr="00D83E6E">
        <w:rPr>
          <w:rFonts w:asciiTheme="minorHAnsi" w:hAnsiTheme="minorHAnsi" w:cstheme="minorHAnsi"/>
        </w:rPr>
        <w:t>-Impose unnecessary time restrictions e.g. they’ll only prescribe this once or for a year or two</w:t>
      </w:r>
      <w:r w:rsidR="006D6354" w:rsidRPr="00D83E6E">
        <w:rPr>
          <w:rFonts w:asciiTheme="minorHAnsi" w:hAnsiTheme="minorHAnsi" w:cstheme="minorHAnsi"/>
        </w:rPr>
        <w:t>. This is an ongoing conversation and if your symptoms persist, you should be able to ask for help to manage them</w:t>
      </w:r>
      <w:r w:rsidR="003C2E95" w:rsidRPr="00D83E6E">
        <w:rPr>
          <w:rFonts w:asciiTheme="minorHAnsi" w:hAnsiTheme="minorHAnsi" w:cstheme="minorHAnsi"/>
        </w:rPr>
        <w:t>.</w:t>
      </w:r>
    </w:p>
    <w:p w14:paraId="2A839663" w14:textId="282BD70B" w:rsidR="003C2E95" w:rsidRPr="00D83E6E" w:rsidRDefault="003C2E95" w:rsidP="003F4AE4">
      <w:pPr>
        <w:spacing w:after="160" w:line="259" w:lineRule="auto"/>
        <w:jc w:val="both"/>
        <w:rPr>
          <w:rFonts w:asciiTheme="minorHAnsi" w:hAnsiTheme="minorHAnsi" w:cstheme="minorHAnsi"/>
          <w:b/>
          <w:bCs/>
        </w:rPr>
      </w:pPr>
      <w:r w:rsidRPr="00D83E6E">
        <w:rPr>
          <w:rFonts w:asciiTheme="minorHAnsi" w:hAnsiTheme="minorHAnsi" w:cstheme="minorHAnsi"/>
          <w:b/>
          <w:bCs/>
        </w:rPr>
        <w:t>Your GP is there to help and support you. You should not have to struggle through the menopause when there is help and support available</w:t>
      </w:r>
      <w:r w:rsidR="00A42720" w:rsidRPr="00D83E6E">
        <w:rPr>
          <w:rFonts w:asciiTheme="minorHAnsi" w:hAnsiTheme="minorHAnsi" w:cstheme="minorHAnsi"/>
          <w:b/>
          <w:bCs/>
        </w:rPr>
        <w:t xml:space="preserve">. If you need some help and support to deal with the emotional effects of menopause, you can access counselling via the </w:t>
      </w:r>
      <w:r w:rsidR="005D67F7">
        <w:rPr>
          <w:rFonts w:asciiTheme="minorHAnsi" w:hAnsiTheme="minorHAnsi" w:cstheme="minorHAnsi"/>
          <w:b/>
          <w:bCs/>
        </w:rPr>
        <w:t>VIVUP</w:t>
      </w:r>
      <w:r w:rsidR="00A42720" w:rsidRPr="00D83E6E">
        <w:rPr>
          <w:rFonts w:asciiTheme="minorHAnsi" w:hAnsiTheme="minorHAnsi" w:cstheme="minorHAnsi"/>
          <w:b/>
          <w:bCs/>
        </w:rPr>
        <w:t xml:space="preserve"> Employee Assistance Program</w:t>
      </w:r>
      <w:r w:rsidR="00F0738D" w:rsidRPr="00D83E6E">
        <w:rPr>
          <w:rFonts w:asciiTheme="minorHAnsi" w:hAnsiTheme="minorHAnsi" w:cstheme="minorHAnsi"/>
          <w:b/>
          <w:bCs/>
        </w:rPr>
        <w:t>:</w:t>
      </w:r>
    </w:p>
    <w:p w14:paraId="06AF98B1" w14:textId="2C01C78E" w:rsidR="00F0738D" w:rsidRPr="00D83E6E" w:rsidRDefault="005D67F7" w:rsidP="003F4AE4">
      <w:pPr>
        <w:jc w:val="both"/>
        <w:rPr>
          <w:rFonts w:asciiTheme="minorHAnsi" w:hAnsiTheme="minorHAnsi" w:cstheme="minorHAnsi"/>
        </w:rPr>
      </w:pPr>
      <w:r>
        <w:rPr>
          <w:rFonts w:asciiTheme="minorHAnsi" w:hAnsiTheme="minorHAnsi" w:cstheme="minorHAnsi"/>
        </w:rPr>
        <w:t>VIVUP</w:t>
      </w:r>
      <w:r w:rsidR="00F0738D" w:rsidRPr="00D83E6E">
        <w:rPr>
          <w:rFonts w:asciiTheme="minorHAnsi" w:hAnsiTheme="minorHAnsi" w:cstheme="minorHAnsi"/>
        </w:rPr>
        <w:t xml:space="preserve"> 24/7</w:t>
      </w:r>
    </w:p>
    <w:p w14:paraId="19817C0B" w14:textId="5F3F5D35" w:rsidR="00F0738D" w:rsidRPr="00D83E6E" w:rsidRDefault="00F0738D" w:rsidP="003F4AE4">
      <w:pPr>
        <w:jc w:val="both"/>
        <w:rPr>
          <w:rFonts w:asciiTheme="minorHAnsi" w:hAnsiTheme="minorHAnsi" w:cstheme="minorHAnsi"/>
        </w:rPr>
      </w:pPr>
      <w:r w:rsidRPr="00D83E6E">
        <w:rPr>
          <w:rFonts w:asciiTheme="minorHAnsi" w:hAnsiTheme="minorHAnsi" w:cstheme="minorHAnsi"/>
        </w:rPr>
        <w:t xml:space="preserve">Tel: </w:t>
      </w:r>
      <w:r w:rsidR="006C1489" w:rsidRPr="006C1489">
        <w:rPr>
          <w:rFonts w:asciiTheme="minorHAnsi" w:hAnsiTheme="minorHAnsi" w:cstheme="minorHAnsi"/>
          <w:color w:val="000000"/>
          <w:shd w:val="clear" w:color="auto" w:fill="F1F1F1"/>
        </w:rPr>
        <w:t>+448000239387</w:t>
      </w:r>
    </w:p>
    <w:p w14:paraId="17807F40" w14:textId="624D211F" w:rsidR="00F0738D" w:rsidRPr="00D83E6E" w:rsidRDefault="00F0738D" w:rsidP="003F4AE4">
      <w:pPr>
        <w:jc w:val="both"/>
        <w:rPr>
          <w:rFonts w:asciiTheme="minorHAnsi" w:hAnsiTheme="minorHAnsi" w:cstheme="minorHAnsi"/>
        </w:rPr>
      </w:pPr>
      <w:r w:rsidRPr="00D83E6E">
        <w:rPr>
          <w:rFonts w:asciiTheme="minorHAnsi" w:hAnsiTheme="minorHAnsi" w:cstheme="minorHAnsi"/>
        </w:rPr>
        <w:t xml:space="preserve">Online: </w:t>
      </w:r>
      <w:hyperlink r:id="rId32" w:history="1">
        <w:r w:rsidR="005D67F7">
          <w:rPr>
            <w:rStyle w:val="Hyperlink"/>
            <w:rFonts w:asciiTheme="minorHAnsi" w:hAnsiTheme="minorHAnsi" w:cstheme="minorHAnsi"/>
          </w:rPr>
          <w:t>VIVUP</w:t>
        </w:r>
      </w:hyperlink>
    </w:p>
    <w:p w14:paraId="379E7824" w14:textId="77777777" w:rsidR="00F0738D" w:rsidRPr="00D83E6E" w:rsidRDefault="00F0738D" w:rsidP="003F4AE4">
      <w:pPr>
        <w:jc w:val="both"/>
        <w:rPr>
          <w:rFonts w:asciiTheme="minorHAnsi" w:hAnsiTheme="minorHAnsi" w:cstheme="minorHAnsi"/>
        </w:rPr>
      </w:pPr>
    </w:p>
    <w:p w14:paraId="5573D844" w14:textId="77777777" w:rsidR="00F0738D" w:rsidRPr="00D83E6E" w:rsidRDefault="00F0738D" w:rsidP="003F4AE4">
      <w:pPr>
        <w:jc w:val="both"/>
        <w:rPr>
          <w:rFonts w:asciiTheme="minorHAnsi" w:hAnsiTheme="minorHAnsi" w:cstheme="minorHAnsi"/>
        </w:rPr>
      </w:pPr>
      <w:r w:rsidRPr="00D83E6E">
        <w:rPr>
          <w:rFonts w:asciiTheme="minorHAnsi" w:hAnsiTheme="minorHAnsi" w:cstheme="minorHAnsi"/>
        </w:rPr>
        <w:t>If you want to go online:</w:t>
      </w:r>
    </w:p>
    <w:p w14:paraId="583C84B7" w14:textId="77777777" w:rsidR="00F0738D" w:rsidRPr="00D83E6E" w:rsidRDefault="00F0738D" w:rsidP="003F4AE4">
      <w:pPr>
        <w:jc w:val="both"/>
        <w:rPr>
          <w:rFonts w:asciiTheme="minorHAnsi" w:hAnsiTheme="minorHAnsi" w:cstheme="minorHAnsi"/>
        </w:rPr>
      </w:pPr>
    </w:p>
    <w:p w14:paraId="24BC3C6B" w14:textId="77777777" w:rsidR="00F0738D" w:rsidRPr="00D83E6E" w:rsidRDefault="00F0738D" w:rsidP="003F4AE4">
      <w:pPr>
        <w:jc w:val="both"/>
      </w:pPr>
      <w:r w:rsidRPr="00D83E6E">
        <w:t xml:space="preserve">Username: </w:t>
      </w:r>
      <w:proofErr w:type="spellStart"/>
      <w:r w:rsidRPr="00D83E6E">
        <w:t>bangor</w:t>
      </w:r>
      <w:proofErr w:type="spellEnd"/>
    </w:p>
    <w:p w14:paraId="13D62D51" w14:textId="4862843A" w:rsidR="00495195" w:rsidRPr="00F0738D" w:rsidRDefault="00F0738D" w:rsidP="003F4AE4">
      <w:pPr>
        <w:jc w:val="both"/>
      </w:pPr>
      <w:r w:rsidRPr="00D83E6E">
        <w:t>Password: employee</w:t>
      </w:r>
    </w:p>
    <w:sectPr w:rsidR="00495195" w:rsidRPr="00F0738D" w:rsidSect="00E857AC">
      <w:footerReference w:type="default" r:id="rId33"/>
      <w:headerReference w:type="first" r:id="rId34"/>
      <w:footerReference w:type="first" r:id="rId35"/>
      <w:pgSz w:w="11899" w:h="16838"/>
      <w:pgMar w:top="2098" w:right="1985" w:bottom="1985"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E894" w14:textId="77777777" w:rsidR="004F04E3" w:rsidRDefault="004F04E3" w:rsidP="00C20DF8">
      <w:r>
        <w:separator/>
      </w:r>
    </w:p>
  </w:endnote>
  <w:endnote w:type="continuationSeparator" w:id="0">
    <w:p w14:paraId="20A1B063" w14:textId="77777777" w:rsidR="004F04E3" w:rsidRDefault="004F04E3" w:rsidP="00C2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KTGEZ Z+ Perpetua Std">
    <w:altName w:val="Perpetua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839620"/>
      <w:docPartObj>
        <w:docPartGallery w:val="Page Numbers (Bottom of Page)"/>
        <w:docPartUnique/>
      </w:docPartObj>
    </w:sdtPr>
    <w:sdtEndPr>
      <w:rPr>
        <w:color w:val="7F7F7F" w:themeColor="background1" w:themeShade="7F"/>
        <w:spacing w:val="60"/>
      </w:rPr>
    </w:sdtEndPr>
    <w:sdtContent>
      <w:p w14:paraId="31B860ED" w14:textId="6E87FC25" w:rsidR="00993064" w:rsidRDefault="0099306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5B0AD7" w14:textId="77777777" w:rsidR="00C11D4A" w:rsidRPr="009A4BD5" w:rsidRDefault="00C11D4A" w:rsidP="00C20DF8">
    <w:pPr>
      <w:pStyle w:val="BasicParagraph"/>
      <w:tabs>
        <w:tab w:val="left" w:pos="2750"/>
        <w:tab w:val="left" w:pos="5500"/>
      </w:tabs>
      <w:rPr>
        <w:rFonts w:ascii="Perpetua" w:hAnsi="Perpetua" w:cs="Perpetua"/>
        <w:spacing w:val="12"/>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4338" w14:textId="3DF802DA" w:rsidR="005F4458" w:rsidRDefault="005F4458">
    <w:pPr>
      <w:pStyle w:val="Footer"/>
      <w:pBdr>
        <w:top w:val="single" w:sz="4" w:space="1" w:color="D9D9D9" w:themeColor="background1" w:themeShade="D9"/>
      </w:pBdr>
      <w:rPr>
        <w:b/>
        <w:bCs/>
      </w:rPr>
    </w:pPr>
  </w:p>
  <w:p w14:paraId="7D482FAE" w14:textId="77777777" w:rsidR="001E35DB" w:rsidRDefault="001E3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DE54" w14:textId="77777777" w:rsidR="004F04E3" w:rsidRDefault="004F04E3" w:rsidP="00C20DF8">
      <w:r>
        <w:separator/>
      </w:r>
    </w:p>
  </w:footnote>
  <w:footnote w:type="continuationSeparator" w:id="0">
    <w:p w14:paraId="5DA8D83C" w14:textId="77777777" w:rsidR="004F04E3" w:rsidRDefault="004F04E3" w:rsidP="00C2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09D9" w14:textId="77777777" w:rsidR="00E857AC" w:rsidRDefault="009B77B5" w:rsidP="00E857AC">
    <w:pPr>
      <w:pStyle w:val="Header"/>
      <w:rPr>
        <w:szCs w:val="14"/>
      </w:rPr>
    </w:pPr>
    <w:r>
      <w:rPr>
        <w:noProof/>
        <w:szCs w:val="14"/>
      </w:rPr>
      <w:drawing>
        <wp:anchor distT="0" distB="0" distL="114300" distR="114300" simplePos="0" relativeHeight="251657728" behindDoc="0" locked="0" layoutInCell="1" allowOverlap="1" wp14:anchorId="4F8AAF74" wp14:editId="1679DA99">
          <wp:simplePos x="0" y="0"/>
          <wp:positionH relativeFrom="column">
            <wp:posOffset>4413885</wp:posOffset>
          </wp:positionH>
          <wp:positionV relativeFrom="paragraph">
            <wp:posOffset>16510</wp:posOffset>
          </wp:positionV>
          <wp:extent cx="156210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7AC">
      <w:rPr>
        <w:szCs w:val="14"/>
      </w:rPr>
      <w:t>ADNODDAU DYNOL</w:t>
    </w:r>
  </w:p>
  <w:p w14:paraId="3A57BA26" w14:textId="77777777" w:rsidR="00E857AC" w:rsidRPr="00C20DF8" w:rsidRDefault="00E857AC" w:rsidP="00E857AC">
    <w:pPr>
      <w:pStyle w:val="Header"/>
      <w:rPr>
        <w:szCs w:val="14"/>
      </w:rPr>
    </w:pPr>
    <w:r>
      <w:rPr>
        <w:szCs w:val="14"/>
      </w:rPr>
      <w:t>HUMAN RESOURCES</w:t>
    </w:r>
  </w:p>
  <w:p w14:paraId="528D286F" w14:textId="77777777" w:rsidR="00E857AC" w:rsidRDefault="00E85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0AB"/>
    <w:multiLevelType w:val="hybridMultilevel"/>
    <w:tmpl w:val="A770214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086F38DB"/>
    <w:multiLevelType w:val="hybridMultilevel"/>
    <w:tmpl w:val="30DE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46C8"/>
    <w:multiLevelType w:val="hybridMultilevel"/>
    <w:tmpl w:val="4CD2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D5422"/>
    <w:multiLevelType w:val="hybridMultilevel"/>
    <w:tmpl w:val="C014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B57CA"/>
    <w:multiLevelType w:val="hybridMultilevel"/>
    <w:tmpl w:val="6F0A5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5C42736"/>
    <w:multiLevelType w:val="hybridMultilevel"/>
    <w:tmpl w:val="D7D82862"/>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6" w15:restartNumberingAfterBreak="0">
    <w:nsid w:val="16543F16"/>
    <w:multiLevelType w:val="hybridMultilevel"/>
    <w:tmpl w:val="49A22148"/>
    <w:lvl w:ilvl="0" w:tplc="2BFE112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44433"/>
    <w:multiLevelType w:val="hybridMultilevel"/>
    <w:tmpl w:val="25DE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45EF2"/>
    <w:multiLevelType w:val="multilevel"/>
    <w:tmpl w:val="E11EEB40"/>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DA615F"/>
    <w:multiLevelType w:val="hybridMultilevel"/>
    <w:tmpl w:val="81CAA4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86D0BC7"/>
    <w:multiLevelType w:val="hybridMultilevel"/>
    <w:tmpl w:val="EA1E3EE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29F66FC8"/>
    <w:multiLevelType w:val="hybridMultilevel"/>
    <w:tmpl w:val="9342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16B1E"/>
    <w:multiLevelType w:val="hybridMultilevel"/>
    <w:tmpl w:val="69F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F3C4B"/>
    <w:multiLevelType w:val="multilevel"/>
    <w:tmpl w:val="B38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8C2189"/>
    <w:multiLevelType w:val="hybridMultilevel"/>
    <w:tmpl w:val="9B7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E1169"/>
    <w:multiLevelType w:val="hybridMultilevel"/>
    <w:tmpl w:val="36026B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2A73E6B"/>
    <w:multiLevelType w:val="hybridMultilevel"/>
    <w:tmpl w:val="9892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132AB"/>
    <w:multiLevelType w:val="multilevel"/>
    <w:tmpl w:val="E11EE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1472D6"/>
    <w:multiLevelType w:val="hybridMultilevel"/>
    <w:tmpl w:val="92BA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85265"/>
    <w:multiLevelType w:val="hybridMultilevel"/>
    <w:tmpl w:val="7D1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51FB6"/>
    <w:multiLevelType w:val="hybridMultilevel"/>
    <w:tmpl w:val="B7663C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4B27714"/>
    <w:multiLevelType w:val="hybridMultilevel"/>
    <w:tmpl w:val="FF1C79A0"/>
    <w:lvl w:ilvl="0" w:tplc="2BFE112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C65A1"/>
    <w:multiLevelType w:val="hybridMultilevel"/>
    <w:tmpl w:val="4BE4BBE6"/>
    <w:lvl w:ilvl="0" w:tplc="F7448BE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905D54"/>
    <w:multiLevelType w:val="hybridMultilevel"/>
    <w:tmpl w:val="4D5408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D315C70"/>
    <w:multiLevelType w:val="hybridMultilevel"/>
    <w:tmpl w:val="535A0F68"/>
    <w:lvl w:ilvl="0" w:tplc="78D28A62">
      <w:start w:val="10"/>
      <w:numFmt w:val="decimal"/>
      <w:lvlText w:val="%1."/>
      <w:lvlJc w:val="left"/>
      <w:pPr>
        <w:ind w:left="768" w:hanging="408"/>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A47A1A"/>
    <w:multiLevelType w:val="hybridMultilevel"/>
    <w:tmpl w:val="38C6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8519A"/>
    <w:multiLevelType w:val="multilevel"/>
    <w:tmpl w:val="E11EE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0373EC"/>
    <w:multiLevelType w:val="multilevel"/>
    <w:tmpl w:val="D98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C5BE1"/>
    <w:multiLevelType w:val="hybridMultilevel"/>
    <w:tmpl w:val="039E3A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1A0673A"/>
    <w:multiLevelType w:val="hybridMultilevel"/>
    <w:tmpl w:val="AB6A90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763037"/>
    <w:multiLevelType w:val="hybridMultilevel"/>
    <w:tmpl w:val="F218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85DA4"/>
    <w:multiLevelType w:val="hybridMultilevel"/>
    <w:tmpl w:val="0590CF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A0EE9"/>
    <w:multiLevelType w:val="hybridMultilevel"/>
    <w:tmpl w:val="7CB6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E0E43"/>
    <w:multiLevelType w:val="hybridMultilevel"/>
    <w:tmpl w:val="7FA6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968911">
    <w:abstractNumId w:val="31"/>
  </w:num>
  <w:num w:numId="2" w16cid:durableId="629939159">
    <w:abstractNumId w:val="2"/>
  </w:num>
  <w:num w:numId="3" w16cid:durableId="505483133">
    <w:abstractNumId w:val="29"/>
  </w:num>
  <w:num w:numId="4" w16cid:durableId="533734112">
    <w:abstractNumId w:val="22"/>
  </w:num>
  <w:num w:numId="5" w16cid:durableId="1233391579">
    <w:abstractNumId w:val="6"/>
  </w:num>
  <w:num w:numId="6" w16cid:durableId="778918014">
    <w:abstractNumId w:val="17"/>
  </w:num>
  <w:num w:numId="7" w16cid:durableId="1802455303">
    <w:abstractNumId w:val="0"/>
  </w:num>
  <w:num w:numId="8" w16cid:durableId="663431015">
    <w:abstractNumId w:val="10"/>
  </w:num>
  <w:num w:numId="9" w16cid:durableId="1041710090">
    <w:abstractNumId w:val="9"/>
  </w:num>
  <w:num w:numId="10" w16cid:durableId="299460327">
    <w:abstractNumId w:val="15"/>
  </w:num>
  <w:num w:numId="11" w16cid:durableId="523590982">
    <w:abstractNumId w:val="4"/>
  </w:num>
  <w:num w:numId="12" w16cid:durableId="2040085947">
    <w:abstractNumId w:val="5"/>
  </w:num>
  <w:num w:numId="13" w16cid:durableId="750274472">
    <w:abstractNumId w:val="20"/>
  </w:num>
  <w:num w:numId="14" w16cid:durableId="1933658659">
    <w:abstractNumId w:val="23"/>
  </w:num>
  <w:num w:numId="15" w16cid:durableId="348146915">
    <w:abstractNumId w:val="28"/>
  </w:num>
  <w:num w:numId="16" w16cid:durableId="173113085">
    <w:abstractNumId w:val="14"/>
  </w:num>
  <w:num w:numId="17" w16cid:durableId="1514176407">
    <w:abstractNumId w:val="18"/>
  </w:num>
  <w:num w:numId="18" w16cid:durableId="1345132458">
    <w:abstractNumId w:val="3"/>
  </w:num>
  <w:num w:numId="19" w16cid:durableId="1529642054">
    <w:abstractNumId w:val="16"/>
  </w:num>
  <w:num w:numId="20" w16cid:durableId="1929576458">
    <w:abstractNumId w:val="19"/>
  </w:num>
  <w:num w:numId="21" w16cid:durableId="786850003">
    <w:abstractNumId w:val="11"/>
  </w:num>
  <w:num w:numId="22" w16cid:durableId="1001810997">
    <w:abstractNumId w:val="12"/>
  </w:num>
  <w:num w:numId="23" w16cid:durableId="87433666">
    <w:abstractNumId w:val="30"/>
  </w:num>
  <w:num w:numId="24" w16cid:durableId="335424939">
    <w:abstractNumId w:val="25"/>
  </w:num>
  <w:num w:numId="25" w16cid:durableId="1113211617">
    <w:abstractNumId w:val="33"/>
  </w:num>
  <w:num w:numId="26" w16cid:durableId="1747266717">
    <w:abstractNumId w:val="27"/>
  </w:num>
  <w:num w:numId="27" w16cid:durableId="1748190782">
    <w:abstractNumId w:val="26"/>
  </w:num>
  <w:num w:numId="28" w16cid:durableId="1845054366">
    <w:abstractNumId w:val="21"/>
  </w:num>
  <w:num w:numId="29" w16cid:durableId="1759208488">
    <w:abstractNumId w:val="8"/>
  </w:num>
  <w:num w:numId="30" w16cid:durableId="1678850660">
    <w:abstractNumId w:val="13"/>
  </w:num>
  <w:num w:numId="31" w16cid:durableId="114372280">
    <w:abstractNumId w:val="7"/>
  </w:num>
  <w:num w:numId="32" w16cid:durableId="2118670684">
    <w:abstractNumId w:val="32"/>
  </w:num>
  <w:num w:numId="33" w16cid:durableId="1710715665">
    <w:abstractNumId w:val="1"/>
  </w:num>
  <w:num w:numId="34" w16cid:durableId="11123572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E3"/>
    <w:rsid w:val="000005D9"/>
    <w:rsid w:val="000054C0"/>
    <w:rsid w:val="000069A4"/>
    <w:rsid w:val="00010433"/>
    <w:rsid w:val="00013E9E"/>
    <w:rsid w:val="000217F2"/>
    <w:rsid w:val="00025974"/>
    <w:rsid w:val="00035049"/>
    <w:rsid w:val="00041A23"/>
    <w:rsid w:val="0004666D"/>
    <w:rsid w:val="00047514"/>
    <w:rsid w:val="00050DBD"/>
    <w:rsid w:val="00051DE8"/>
    <w:rsid w:val="0005229D"/>
    <w:rsid w:val="000532D2"/>
    <w:rsid w:val="00054D96"/>
    <w:rsid w:val="000571F1"/>
    <w:rsid w:val="0005732F"/>
    <w:rsid w:val="00060E9B"/>
    <w:rsid w:val="0006270D"/>
    <w:rsid w:val="00064079"/>
    <w:rsid w:val="00064AE7"/>
    <w:rsid w:val="0006698E"/>
    <w:rsid w:val="0007109F"/>
    <w:rsid w:val="00080754"/>
    <w:rsid w:val="0008229D"/>
    <w:rsid w:val="0008485D"/>
    <w:rsid w:val="000862E2"/>
    <w:rsid w:val="0009107F"/>
    <w:rsid w:val="00096226"/>
    <w:rsid w:val="00097CCE"/>
    <w:rsid w:val="000A1511"/>
    <w:rsid w:val="000A7F1C"/>
    <w:rsid w:val="000B3EFE"/>
    <w:rsid w:val="000B73A1"/>
    <w:rsid w:val="000C330B"/>
    <w:rsid w:val="000C55F7"/>
    <w:rsid w:val="000C56AB"/>
    <w:rsid w:val="000C5B01"/>
    <w:rsid w:val="000D22DD"/>
    <w:rsid w:val="000D7299"/>
    <w:rsid w:val="000E0F4C"/>
    <w:rsid w:val="000E2F60"/>
    <w:rsid w:val="000E404A"/>
    <w:rsid w:val="000E5490"/>
    <w:rsid w:val="000E54F9"/>
    <w:rsid w:val="000E61E4"/>
    <w:rsid w:val="00104053"/>
    <w:rsid w:val="001136AD"/>
    <w:rsid w:val="001208B4"/>
    <w:rsid w:val="00120F25"/>
    <w:rsid w:val="001230B5"/>
    <w:rsid w:val="00132418"/>
    <w:rsid w:val="00134DE6"/>
    <w:rsid w:val="001374BE"/>
    <w:rsid w:val="0014042C"/>
    <w:rsid w:val="00141331"/>
    <w:rsid w:val="00142D6E"/>
    <w:rsid w:val="001468EC"/>
    <w:rsid w:val="00146E7B"/>
    <w:rsid w:val="001474CE"/>
    <w:rsid w:val="001517D0"/>
    <w:rsid w:val="00151B35"/>
    <w:rsid w:val="001522F2"/>
    <w:rsid w:val="0015434A"/>
    <w:rsid w:val="00154F37"/>
    <w:rsid w:val="0015767C"/>
    <w:rsid w:val="001576E0"/>
    <w:rsid w:val="00165AAD"/>
    <w:rsid w:val="00166CE2"/>
    <w:rsid w:val="00166DF4"/>
    <w:rsid w:val="001716CE"/>
    <w:rsid w:val="00174B01"/>
    <w:rsid w:val="001761FE"/>
    <w:rsid w:val="00176A8D"/>
    <w:rsid w:val="00176FCF"/>
    <w:rsid w:val="001920AE"/>
    <w:rsid w:val="00195EBA"/>
    <w:rsid w:val="00196B4E"/>
    <w:rsid w:val="00197E21"/>
    <w:rsid w:val="001A09C6"/>
    <w:rsid w:val="001A23BB"/>
    <w:rsid w:val="001B642A"/>
    <w:rsid w:val="001C0ABC"/>
    <w:rsid w:val="001C5D4C"/>
    <w:rsid w:val="001C5FBD"/>
    <w:rsid w:val="001C67D4"/>
    <w:rsid w:val="001D0A81"/>
    <w:rsid w:val="001D2BF8"/>
    <w:rsid w:val="001E0C18"/>
    <w:rsid w:val="001E3272"/>
    <w:rsid w:val="001E35DB"/>
    <w:rsid w:val="001E3F60"/>
    <w:rsid w:val="001E4CC4"/>
    <w:rsid w:val="001E5F3C"/>
    <w:rsid w:val="001F1E7F"/>
    <w:rsid w:val="0020071D"/>
    <w:rsid w:val="0020228F"/>
    <w:rsid w:val="00203C1F"/>
    <w:rsid w:val="00207B32"/>
    <w:rsid w:val="00214839"/>
    <w:rsid w:val="002219AF"/>
    <w:rsid w:val="0022377E"/>
    <w:rsid w:val="00232F98"/>
    <w:rsid w:val="00234C5C"/>
    <w:rsid w:val="0023676A"/>
    <w:rsid w:val="00244136"/>
    <w:rsid w:val="0024582B"/>
    <w:rsid w:val="00252787"/>
    <w:rsid w:val="00254939"/>
    <w:rsid w:val="002559B7"/>
    <w:rsid w:val="00261859"/>
    <w:rsid w:val="00262AAE"/>
    <w:rsid w:val="00263E3E"/>
    <w:rsid w:val="0027185B"/>
    <w:rsid w:val="002740FB"/>
    <w:rsid w:val="0027534C"/>
    <w:rsid w:val="00275E0D"/>
    <w:rsid w:val="002773C6"/>
    <w:rsid w:val="00277A36"/>
    <w:rsid w:val="00281044"/>
    <w:rsid w:val="00293452"/>
    <w:rsid w:val="002A49D3"/>
    <w:rsid w:val="002C1509"/>
    <w:rsid w:val="002C3C49"/>
    <w:rsid w:val="002C4604"/>
    <w:rsid w:val="002C7CA2"/>
    <w:rsid w:val="002E384D"/>
    <w:rsid w:val="002E4ED0"/>
    <w:rsid w:val="002E5C09"/>
    <w:rsid w:val="002F28A5"/>
    <w:rsid w:val="002F5602"/>
    <w:rsid w:val="002F5952"/>
    <w:rsid w:val="002F71D1"/>
    <w:rsid w:val="00300F92"/>
    <w:rsid w:val="00302D32"/>
    <w:rsid w:val="003031DC"/>
    <w:rsid w:val="00311943"/>
    <w:rsid w:val="003149F7"/>
    <w:rsid w:val="003154F4"/>
    <w:rsid w:val="003176DE"/>
    <w:rsid w:val="00322D80"/>
    <w:rsid w:val="003259A0"/>
    <w:rsid w:val="00336CC0"/>
    <w:rsid w:val="00345B0D"/>
    <w:rsid w:val="003516DB"/>
    <w:rsid w:val="003537FC"/>
    <w:rsid w:val="00355DDF"/>
    <w:rsid w:val="00360B59"/>
    <w:rsid w:val="00361A0F"/>
    <w:rsid w:val="00377DB7"/>
    <w:rsid w:val="003836F7"/>
    <w:rsid w:val="003A161E"/>
    <w:rsid w:val="003A3BCF"/>
    <w:rsid w:val="003A3F82"/>
    <w:rsid w:val="003A7B75"/>
    <w:rsid w:val="003B05FF"/>
    <w:rsid w:val="003B154B"/>
    <w:rsid w:val="003B3DAC"/>
    <w:rsid w:val="003B423F"/>
    <w:rsid w:val="003B5958"/>
    <w:rsid w:val="003B74BC"/>
    <w:rsid w:val="003C2E95"/>
    <w:rsid w:val="003C55B2"/>
    <w:rsid w:val="003C7603"/>
    <w:rsid w:val="003C7C1E"/>
    <w:rsid w:val="003E16D6"/>
    <w:rsid w:val="003E3570"/>
    <w:rsid w:val="003E46B4"/>
    <w:rsid w:val="003F327D"/>
    <w:rsid w:val="003F4AE4"/>
    <w:rsid w:val="00400AC9"/>
    <w:rsid w:val="004030FE"/>
    <w:rsid w:val="00404E19"/>
    <w:rsid w:val="00404E62"/>
    <w:rsid w:val="00411D5B"/>
    <w:rsid w:val="00413A52"/>
    <w:rsid w:val="0041407A"/>
    <w:rsid w:val="00414F02"/>
    <w:rsid w:val="00425D54"/>
    <w:rsid w:val="00434CB5"/>
    <w:rsid w:val="00435BEB"/>
    <w:rsid w:val="0043745D"/>
    <w:rsid w:val="0045095F"/>
    <w:rsid w:val="00451B53"/>
    <w:rsid w:val="00457B64"/>
    <w:rsid w:val="00464C7A"/>
    <w:rsid w:val="00466D50"/>
    <w:rsid w:val="0047297E"/>
    <w:rsid w:val="0047377C"/>
    <w:rsid w:val="00474FA0"/>
    <w:rsid w:val="0047569B"/>
    <w:rsid w:val="00476FE7"/>
    <w:rsid w:val="0048612E"/>
    <w:rsid w:val="004866B6"/>
    <w:rsid w:val="004871BA"/>
    <w:rsid w:val="00487600"/>
    <w:rsid w:val="00487E1E"/>
    <w:rsid w:val="004944CE"/>
    <w:rsid w:val="00495195"/>
    <w:rsid w:val="00496B74"/>
    <w:rsid w:val="004A39D1"/>
    <w:rsid w:val="004A5CA3"/>
    <w:rsid w:val="004B0982"/>
    <w:rsid w:val="004B28F7"/>
    <w:rsid w:val="004B35D3"/>
    <w:rsid w:val="004B6273"/>
    <w:rsid w:val="004B771F"/>
    <w:rsid w:val="004D2152"/>
    <w:rsid w:val="004D246C"/>
    <w:rsid w:val="004D4CB0"/>
    <w:rsid w:val="004E27C4"/>
    <w:rsid w:val="004E3098"/>
    <w:rsid w:val="004E5C35"/>
    <w:rsid w:val="004E5FAB"/>
    <w:rsid w:val="004E7E49"/>
    <w:rsid w:val="004F04E3"/>
    <w:rsid w:val="004F5A0B"/>
    <w:rsid w:val="0050475D"/>
    <w:rsid w:val="00505AFE"/>
    <w:rsid w:val="0051415B"/>
    <w:rsid w:val="00515E82"/>
    <w:rsid w:val="0052619B"/>
    <w:rsid w:val="005324BA"/>
    <w:rsid w:val="00533FF2"/>
    <w:rsid w:val="00543736"/>
    <w:rsid w:val="00545526"/>
    <w:rsid w:val="005455F1"/>
    <w:rsid w:val="00547F0C"/>
    <w:rsid w:val="0055270E"/>
    <w:rsid w:val="00555728"/>
    <w:rsid w:val="00557006"/>
    <w:rsid w:val="00561ABC"/>
    <w:rsid w:val="00565466"/>
    <w:rsid w:val="00567510"/>
    <w:rsid w:val="00570C5F"/>
    <w:rsid w:val="005714CA"/>
    <w:rsid w:val="00572066"/>
    <w:rsid w:val="00575601"/>
    <w:rsid w:val="00576BAF"/>
    <w:rsid w:val="005774CA"/>
    <w:rsid w:val="00581702"/>
    <w:rsid w:val="005847FE"/>
    <w:rsid w:val="005877CB"/>
    <w:rsid w:val="00595C46"/>
    <w:rsid w:val="005A0226"/>
    <w:rsid w:val="005A2615"/>
    <w:rsid w:val="005A3A34"/>
    <w:rsid w:val="005A5383"/>
    <w:rsid w:val="005B4286"/>
    <w:rsid w:val="005B6834"/>
    <w:rsid w:val="005C1431"/>
    <w:rsid w:val="005C3008"/>
    <w:rsid w:val="005C432C"/>
    <w:rsid w:val="005D0637"/>
    <w:rsid w:val="005D178B"/>
    <w:rsid w:val="005D2AD2"/>
    <w:rsid w:val="005D4123"/>
    <w:rsid w:val="005D5B99"/>
    <w:rsid w:val="005D5C76"/>
    <w:rsid w:val="005D67F7"/>
    <w:rsid w:val="005F0A01"/>
    <w:rsid w:val="005F160A"/>
    <w:rsid w:val="005F4458"/>
    <w:rsid w:val="005F7BA1"/>
    <w:rsid w:val="0060041E"/>
    <w:rsid w:val="00601038"/>
    <w:rsid w:val="00601482"/>
    <w:rsid w:val="00605850"/>
    <w:rsid w:val="00606F18"/>
    <w:rsid w:val="00617DB3"/>
    <w:rsid w:val="00623978"/>
    <w:rsid w:val="00626667"/>
    <w:rsid w:val="006443C4"/>
    <w:rsid w:val="00644C9F"/>
    <w:rsid w:val="00645F3D"/>
    <w:rsid w:val="006514AA"/>
    <w:rsid w:val="00651E3D"/>
    <w:rsid w:val="00652905"/>
    <w:rsid w:val="00652B2E"/>
    <w:rsid w:val="00653BCD"/>
    <w:rsid w:val="00662F1E"/>
    <w:rsid w:val="00666A41"/>
    <w:rsid w:val="00673649"/>
    <w:rsid w:val="00673CD2"/>
    <w:rsid w:val="00682431"/>
    <w:rsid w:val="00683F35"/>
    <w:rsid w:val="00687A7B"/>
    <w:rsid w:val="006954A5"/>
    <w:rsid w:val="006A3D69"/>
    <w:rsid w:val="006A424E"/>
    <w:rsid w:val="006A7307"/>
    <w:rsid w:val="006C1489"/>
    <w:rsid w:val="006C432B"/>
    <w:rsid w:val="006C478A"/>
    <w:rsid w:val="006C581D"/>
    <w:rsid w:val="006C6DA8"/>
    <w:rsid w:val="006C6FA3"/>
    <w:rsid w:val="006D1175"/>
    <w:rsid w:val="006D19EF"/>
    <w:rsid w:val="006D3772"/>
    <w:rsid w:val="006D39AC"/>
    <w:rsid w:val="006D3E46"/>
    <w:rsid w:val="006D4A6F"/>
    <w:rsid w:val="006D6354"/>
    <w:rsid w:val="006E5CB7"/>
    <w:rsid w:val="006F218A"/>
    <w:rsid w:val="006F414A"/>
    <w:rsid w:val="006F57B5"/>
    <w:rsid w:val="007002DC"/>
    <w:rsid w:val="00703F99"/>
    <w:rsid w:val="007046AA"/>
    <w:rsid w:val="00705619"/>
    <w:rsid w:val="00705BB0"/>
    <w:rsid w:val="00706536"/>
    <w:rsid w:val="007073CC"/>
    <w:rsid w:val="0071073C"/>
    <w:rsid w:val="00711380"/>
    <w:rsid w:val="00712677"/>
    <w:rsid w:val="00715AC9"/>
    <w:rsid w:val="00725C04"/>
    <w:rsid w:val="00726076"/>
    <w:rsid w:val="0072677E"/>
    <w:rsid w:val="007271BA"/>
    <w:rsid w:val="00736ED8"/>
    <w:rsid w:val="007370ED"/>
    <w:rsid w:val="00745EB2"/>
    <w:rsid w:val="0075144D"/>
    <w:rsid w:val="0075762D"/>
    <w:rsid w:val="00757E5A"/>
    <w:rsid w:val="0076362D"/>
    <w:rsid w:val="00765817"/>
    <w:rsid w:val="00765A54"/>
    <w:rsid w:val="00766028"/>
    <w:rsid w:val="007714DB"/>
    <w:rsid w:val="00776538"/>
    <w:rsid w:val="00780EA4"/>
    <w:rsid w:val="007826A3"/>
    <w:rsid w:val="00785931"/>
    <w:rsid w:val="00786A4E"/>
    <w:rsid w:val="00791C43"/>
    <w:rsid w:val="007928B5"/>
    <w:rsid w:val="00793342"/>
    <w:rsid w:val="007A036A"/>
    <w:rsid w:val="007A5FC9"/>
    <w:rsid w:val="007A74BE"/>
    <w:rsid w:val="007B0213"/>
    <w:rsid w:val="007B0C22"/>
    <w:rsid w:val="007B2C2C"/>
    <w:rsid w:val="007B35FB"/>
    <w:rsid w:val="007B447B"/>
    <w:rsid w:val="007B53AD"/>
    <w:rsid w:val="007C6EEC"/>
    <w:rsid w:val="007C6FA7"/>
    <w:rsid w:val="007C7BCB"/>
    <w:rsid w:val="007D2BC6"/>
    <w:rsid w:val="007D443D"/>
    <w:rsid w:val="007D6289"/>
    <w:rsid w:val="007D7414"/>
    <w:rsid w:val="007E1836"/>
    <w:rsid w:val="007F7537"/>
    <w:rsid w:val="008037A2"/>
    <w:rsid w:val="0080662A"/>
    <w:rsid w:val="00807297"/>
    <w:rsid w:val="00822B21"/>
    <w:rsid w:val="008257F1"/>
    <w:rsid w:val="00827131"/>
    <w:rsid w:val="00830581"/>
    <w:rsid w:val="008317AE"/>
    <w:rsid w:val="00836E7A"/>
    <w:rsid w:val="00841A94"/>
    <w:rsid w:val="008433A7"/>
    <w:rsid w:val="00844A55"/>
    <w:rsid w:val="00846C39"/>
    <w:rsid w:val="0085529A"/>
    <w:rsid w:val="008730FE"/>
    <w:rsid w:val="00874DAB"/>
    <w:rsid w:val="008832ED"/>
    <w:rsid w:val="008905E6"/>
    <w:rsid w:val="00892789"/>
    <w:rsid w:val="0089355C"/>
    <w:rsid w:val="008973A5"/>
    <w:rsid w:val="008A06EB"/>
    <w:rsid w:val="008A3BB0"/>
    <w:rsid w:val="008A3E94"/>
    <w:rsid w:val="008A46A1"/>
    <w:rsid w:val="008A56CF"/>
    <w:rsid w:val="008A6281"/>
    <w:rsid w:val="008A6EFB"/>
    <w:rsid w:val="008B1F48"/>
    <w:rsid w:val="008B2826"/>
    <w:rsid w:val="008B671E"/>
    <w:rsid w:val="008B704A"/>
    <w:rsid w:val="008B7A0D"/>
    <w:rsid w:val="008C2742"/>
    <w:rsid w:val="008D27F3"/>
    <w:rsid w:val="008D4D9D"/>
    <w:rsid w:val="008D5040"/>
    <w:rsid w:val="008E3CBC"/>
    <w:rsid w:val="008E654C"/>
    <w:rsid w:val="008E6FF0"/>
    <w:rsid w:val="008E741F"/>
    <w:rsid w:val="008F01C5"/>
    <w:rsid w:val="008F1603"/>
    <w:rsid w:val="008F191E"/>
    <w:rsid w:val="008F5F54"/>
    <w:rsid w:val="008F7B50"/>
    <w:rsid w:val="00900917"/>
    <w:rsid w:val="00911CFA"/>
    <w:rsid w:val="00913F7A"/>
    <w:rsid w:val="00917A78"/>
    <w:rsid w:val="00921148"/>
    <w:rsid w:val="009247F9"/>
    <w:rsid w:val="009268A1"/>
    <w:rsid w:val="00937476"/>
    <w:rsid w:val="00937807"/>
    <w:rsid w:val="00937A43"/>
    <w:rsid w:val="0094480D"/>
    <w:rsid w:val="009513B4"/>
    <w:rsid w:val="00953876"/>
    <w:rsid w:val="009539F5"/>
    <w:rsid w:val="00953E57"/>
    <w:rsid w:val="009575D6"/>
    <w:rsid w:val="00960E56"/>
    <w:rsid w:val="009643ED"/>
    <w:rsid w:val="00971855"/>
    <w:rsid w:val="00976049"/>
    <w:rsid w:val="00976191"/>
    <w:rsid w:val="00990EE4"/>
    <w:rsid w:val="00993064"/>
    <w:rsid w:val="009A0295"/>
    <w:rsid w:val="009A38D8"/>
    <w:rsid w:val="009A3A14"/>
    <w:rsid w:val="009A70B3"/>
    <w:rsid w:val="009A7B9D"/>
    <w:rsid w:val="009B03F8"/>
    <w:rsid w:val="009B0853"/>
    <w:rsid w:val="009B77B5"/>
    <w:rsid w:val="009B7821"/>
    <w:rsid w:val="009D21EC"/>
    <w:rsid w:val="009D51E9"/>
    <w:rsid w:val="009D5A4D"/>
    <w:rsid w:val="009D6323"/>
    <w:rsid w:val="009E34EE"/>
    <w:rsid w:val="009E3E5F"/>
    <w:rsid w:val="009E71CC"/>
    <w:rsid w:val="009E7884"/>
    <w:rsid w:val="009F2626"/>
    <w:rsid w:val="009F74BB"/>
    <w:rsid w:val="00A00AF0"/>
    <w:rsid w:val="00A10FA5"/>
    <w:rsid w:val="00A124E7"/>
    <w:rsid w:val="00A13382"/>
    <w:rsid w:val="00A14F04"/>
    <w:rsid w:val="00A156FB"/>
    <w:rsid w:val="00A24D39"/>
    <w:rsid w:val="00A25C00"/>
    <w:rsid w:val="00A32F01"/>
    <w:rsid w:val="00A351F2"/>
    <w:rsid w:val="00A42720"/>
    <w:rsid w:val="00A44AE7"/>
    <w:rsid w:val="00A501EB"/>
    <w:rsid w:val="00A51347"/>
    <w:rsid w:val="00A54F3A"/>
    <w:rsid w:val="00A619C5"/>
    <w:rsid w:val="00A620CD"/>
    <w:rsid w:val="00A67924"/>
    <w:rsid w:val="00A74FC0"/>
    <w:rsid w:val="00A75460"/>
    <w:rsid w:val="00A75495"/>
    <w:rsid w:val="00A75D74"/>
    <w:rsid w:val="00A831AE"/>
    <w:rsid w:val="00A859DC"/>
    <w:rsid w:val="00A930DF"/>
    <w:rsid w:val="00A938CA"/>
    <w:rsid w:val="00A970B7"/>
    <w:rsid w:val="00AA2BFC"/>
    <w:rsid w:val="00AA6C03"/>
    <w:rsid w:val="00AB5E10"/>
    <w:rsid w:val="00AC0878"/>
    <w:rsid w:val="00AC2EF4"/>
    <w:rsid w:val="00AC7A14"/>
    <w:rsid w:val="00AD0AEF"/>
    <w:rsid w:val="00AD1CE1"/>
    <w:rsid w:val="00AD3A8C"/>
    <w:rsid w:val="00AD5906"/>
    <w:rsid w:val="00AD6F37"/>
    <w:rsid w:val="00AE0278"/>
    <w:rsid w:val="00AE323F"/>
    <w:rsid w:val="00AF0A0A"/>
    <w:rsid w:val="00B00E78"/>
    <w:rsid w:val="00B064B4"/>
    <w:rsid w:val="00B0785E"/>
    <w:rsid w:val="00B100E0"/>
    <w:rsid w:val="00B103EB"/>
    <w:rsid w:val="00B11262"/>
    <w:rsid w:val="00B11A9A"/>
    <w:rsid w:val="00B12ADB"/>
    <w:rsid w:val="00B1655F"/>
    <w:rsid w:val="00B309FA"/>
    <w:rsid w:val="00B321C1"/>
    <w:rsid w:val="00B35FEE"/>
    <w:rsid w:val="00B36589"/>
    <w:rsid w:val="00B3732E"/>
    <w:rsid w:val="00B40930"/>
    <w:rsid w:val="00B42043"/>
    <w:rsid w:val="00B42D5A"/>
    <w:rsid w:val="00B44861"/>
    <w:rsid w:val="00B45F46"/>
    <w:rsid w:val="00B52827"/>
    <w:rsid w:val="00B52FA4"/>
    <w:rsid w:val="00B60589"/>
    <w:rsid w:val="00B6216A"/>
    <w:rsid w:val="00B66297"/>
    <w:rsid w:val="00B67113"/>
    <w:rsid w:val="00B67C28"/>
    <w:rsid w:val="00B71564"/>
    <w:rsid w:val="00B7376D"/>
    <w:rsid w:val="00B763B2"/>
    <w:rsid w:val="00B77628"/>
    <w:rsid w:val="00B83161"/>
    <w:rsid w:val="00B84954"/>
    <w:rsid w:val="00B852E9"/>
    <w:rsid w:val="00B90925"/>
    <w:rsid w:val="00BA032F"/>
    <w:rsid w:val="00BA1EE3"/>
    <w:rsid w:val="00BA3EFE"/>
    <w:rsid w:val="00BA5D80"/>
    <w:rsid w:val="00BC0FF1"/>
    <w:rsid w:val="00BC4A3B"/>
    <w:rsid w:val="00BC6CC1"/>
    <w:rsid w:val="00BD0C0E"/>
    <w:rsid w:val="00BD39DD"/>
    <w:rsid w:val="00BD47A4"/>
    <w:rsid w:val="00BD64D2"/>
    <w:rsid w:val="00BE294F"/>
    <w:rsid w:val="00BF1E6F"/>
    <w:rsid w:val="00BF6ED4"/>
    <w:rsid w:val="00BF71F8"/>
    <w:rsid w:val="00BF7815"/>
    <w:rsid w:val="00C02FF8"/>
    <w:rsid w:val="00C04A69"/>
    <w:rsid w:val="00C11D1C"/>
    <w:rsid w:val="00C11D4A"/>
    <w:rsid w:val="00C20DF8"/>
    <w:rsid w:val="00C33CE4"/>
    <w:rsid w:val="00C33E02"/>
    <w:rsid w:val="00C423D5"/>
    <w:rsid w:val="00C45331"/>
    <w:rsid w:val="00C5280C"/>
    <w:rsid w:val="00C63668"/>
    <w:rsid w:val="00C64739"/>
    <w:rsid w:val="00C65639"/>
    <w:rsid w:val="00C676C4"/>
    <w:rsid w:val="00C711C0"/>
    <w:rsid w:val="00C74526"/>
    <w:rsid w:val="00C75B0D"/>
    <w:rsid w:val="00C77C83"/>
    <w:rsid w:val="00C82057"/>
    <w:rsid w:val="00C83CA0"/>
    <w:rsid w:val="00C85A93"/>
    <w:rsid w:val="00C9470F"/>
    <w:rsid w:val="00CA07B0"/>
    <w:rsid w:val="00CA2F8E"/>
    <w:rsid w:val="00CA50D8"/>
    <w:rsid w:val="00CB4FAC"/>
    <w:rsid w:val="00CB66B0"/>
    <w:rsid w:val="00CC0852"/>
    <w:rsid w:val="00CC4463"/>
    <w:rsid w:val="00CC470F"/>
    <w:rsid w:val="00CD1D39"/>
    <w:rsid w:val="00CD5E6A"/>
    <w:rsid w:val="00CE30E8"/>
    <w:rsid w:val="00CF113E"/>
    <w:rsid w:val="00CF5315"/>
    <w:rsid w:val="00CF7E81"/>
    <w:rsid w:val="00D04DB5"/>
    <w:rsid w:val="00D1133B"/>
    <w:rsid w:val="00D11809"/>
    <w:rsid w:val="00D12C71"/>
    <w:rsid w:val="00D1388E"/>
    <w:rsid w:val="00D13CDB"/>
    <w:rsid w:val="00D16971"/>
    <w:rsid w:val="00D22C95"/>
    <w:rsid w:val="00D258D0"/>
    <w:rsid w:val="00D25F28"/>
    <w:rsid w:val="00D34CDB"/>
    <w:rsid w:val="00D356AC"/>
    <w:rsid w:val="00D36D3A"/>
    <w:rsid w:val="00D416AC"/>
    <w:rsid w:val="00D43B5D"/>
    <w:rsid w:val="00D505F0"/>
    <w:rsid w:val="00D513F9"/>
    <w:rsid w:val="00D54090"/>
    <w:rsid w:val="00D609FE"/>
    <w:rsid w:val="00D62650"/>
    <w:rsid w:val="00D6665A"/>
    <w:rsid w:val="00D706E5"/>
    <w:rsid w:val="00D773C8"/>
    <w:rsid w:val="00D8358E"/>
    <w:rsid w:val="00D83E6E"/>
    <w:rsid w:val="00D95AA5"/>
    <w:rsid w:val="00DA24A7"/>
    <w:rsid w:val="00DA3BC3"/>
    <w:rsid w:val="00DA5FEC"/>
    <w:rsid w:val="00DB0A0B"/>
    <w:rsid w:val="00DB653B"/>
    <w:rsid w:val="00DD2BE5"/>
    <w:rsid w:val="00DD3EEB"/>
    <w:rsid w:val="00DE0155"/>
    <w:rsid w:val="00DF03F2"/>
    <w:rsid w:val="00DF711C"/>
    <w:rsid w:val="00DF7844"/>
    <w:rsid w:val="00E0087C"/>
    <w:rsid w:val="00E01EBC"/>
    <w:rsid w:val="00E04499"/>
    <w:rsid w:val="00E13C84"/>
    <w:rsid w:val="00E140D6"/>
    <w:rsid w:val="00E14791"/>
    <w:rsid w:val="00E158AB"/>
    <w:rsid w:val="00E163E3"/>
    <w:rsid w:val="00E165BF"/>
    <w:rsid w:val="00E202C8"/>
    <w:rsid w:val="00E33488"/>
    <w:rsid w:val="00E36AF5"/>
    <w:rsid w:val="00E47051"/>
    <w:rsid w:val="00E5072A"/>
    <w:rsid w:val="00E56416"/>
    <w:rsid w:val="00E67241"/>
    <w:rsid w:val="00E776CF"/>
    <w:rsid w:val="00E80123"/>
    <w:rsid w:val="00E81AFD"/>
    <w:rsid w:val="00E83B7B"/>
    <w:rsid w:val="00E84D03"/>
    <w:rsid w:val="00E857AC"/>
    <w:rsid w:val="00E90D32"/>
    <w:rsid w:val="00E93819"/>
    <w:rsid w:val="00E97411"/>
    <w:rsid w:val="00EA1821"/>
    <w:rsid w:val="00EB0E32"/>
    <w:rsid w:val="00EB1CD0"/>
    <w:rsid w:val="00EB4692"/>
    <w:rsid w:val="00EB655B"/>
    <w:rsid w:val="00EB6BF5"/>
    <w:rsid w:val="00EB7D07"/>
    <w:rsid w:val="00EC0AE2"/>
    <w:rsid w:val="00ED32A4"/>
    <w:rsid w:val="00ED4916"/>
    <w:rsid w:val="00EE2C7D"/>
    <w:rsid w:val="00EF4FFD"/>
    <w:rsid w:val="00EF68CA"/>
    <w:rsid w:val="00EF743D"/>
    <w:rsid w:val="00F008D6"/>
    <w:rsid w:val="00F036CB"/>
    <w:rsid w:val="00F05E3D"/>
    <w:rsid w:val="00F070F3"/>
    <w:rsid w:val="00F0738D"/>
    <w:rsid w:val="00F11395"/>
    <w:rsid w:val="00F14E4E"/>
    <w:rsid w:val="00F220C4"/>
    <w:rsid w:val="00F258E4"/>
    <w:rsid w:val="00F25DAD"/>
    <w:rsid w:val="00F41DFE"/>
    <w:rsid w:val="00F536F1"/>
    <w:rsid w:val="00F61733"/>
    <w:rsid w:val="00F658DB"/>
    <w:rsid w:val="00F67BDA"/>
    <w:rsid w:val="00F706A6"/>
    <w:rsid w:val="00F831C8"/>
    <w:rsid w:val="00F8678C"/>
    <w:rsid w:val="00FA0291"/>
    <w:rsid w:val="00FA0842"/>
    <w:rsid w:val="00FA672D"/>
    <w:rsid w:val="00FB1419"/>
    <w:rsid w:val="00FB5A52"/>
    <w:rsid w:val="00FB6D27"/>
    <w:rsid w:val="00FD1A63"/>
    <w:rsid w:val="00FD442E"/>
    <w:rsid w:val="00FE02E1"/>
    <w:rsid w:val="00FE12A3"/>
    <w:rsid w:val="00FE6027"/>
    <w:rsid w:val="00FF032D"/>
    <w:rsid w:val="00FF25A8"/>
    <w:rsid w:val="00FF73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E7C01"/>
  <w15:chartTrackingRefBased/>
  <w15:docId w15:val="{62350094-D1BA-4D97-AC74-50110440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C0A18"/>
    <w:pPr>
      <w:tabs>
        <w:tab w:val="center" w:pos="4320"/>
        <w:tab w:val="right" w:pos="8640"/>
      </w:tabs>
    </w:pPr>
  </w:style>
  <w:style w:type="character" w:customStyle="1" w:styleId="HeaderChar">
    <w:name w:val="Header Char"/>
    <w:link w:val="Header"/>
    <w:semiHidden/>
    <w:locked/>
    <w:rsid w:val="005C0A18"/>
    <w:rPr>
      <w:rFonts w:cs="Times New Roman"/>
    </w:rPr>
  </w:style>
  <w:style w:type="paragraph" w:styleId="Footer">
    <w:name w:val="footer"/>
    <w:basedOn w:val="Normal"/>
    <w:link w:val="FooterChar"/>
    <w:uiPriority w:val="99"/>
    <w:rsid w:val="005C0A18"/>
    <w:pPr>
      <w:tabs>
        <w:tab w:val="center" w:pos="4320"/>
        <w:tab w:val="right" w:pos="8640"/>
      </w:tabs>
    </w:pPr>
  </w:style>
  <w:style w:type="character" w:customStyle="1" w:styleId="FooterChar">
    <w:name w:val="Footer Char"/>
    <w:link w:val="Footer"/>
    <w:uiPriority w:val="99"/>
    <w:locked/>
    <w:rsid w:val="005C0A18"/>
    <w:rPr>
      <w:rFonts w:cs="Times New Roman"/>
    </w:rPr>
  </w:style>
  <w:style w:type="paragraph" w:customStyle="1" w:styleId="BasicParagraph">
    <w:name w:val="[Basic Paragraph]"/>
    <w:basedOn w:val="Normal"/>
    <w:rsid w:val="005C0A18"/>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Hyperlink">
    <w:name w:val="Hyperlink"/>
    <w:rsid w:val="00AD79DE"/>
    <w:rPr>
      <w:rFonts w:cs="Times New Roman"/>
      <w:color w:val="0000FF"/>
      <w:u w:val="single"/>
    </w:rPr>
  </w:style>
  <w:style w:type="paragraph" w:customStyle="1" w:styleId="Default">
    <w:name w:val="Default"/>
    <w:rsid w:val="00C20DF8"/>
    <w:pPr>
      <w:widowControl w:val="0"/>
      <w:autoSpaceDE w:val="0"/>
      <w:autoSpaceDN w:val="0"/>
      <w:adjustRightInd w:val="0"/>
    </w:pPr>
    <w:rPr>
      <w:rFonts w:ascii="KTGEZ Z+ Perpetua Std" w:eastAsia="Times New Roman" w:hAnsi="KTGEZ Z+ Perpetua Std" w:cs="KTGEZ Z+ Perpetua Std"/>
      <w:color w:val="000000"/>
      <w:sz w:val="24"/>
      <w:szCs w:val="24"/>
      <w:lang w:val="en-US" w:eastAsia="en-US"/>
    </w:rPr>
  </w:style>
  <w:style w:type="table" w:styleId="TableGrid">
    <w:name w:val="Table Grid"/>
    <w:basedOn w:val="TableNormal"/>
    <w:uiPriority w:val="59"/>
    <w:rsid w:val="00C20D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6028"/>
    <w:rPr>
      <w:rFonts w:ascii="Tahoma" w:hAnsi="Tahoma" w:cs="Tahoma"/>
      <w:sz w:val="16"/>
      <w:szCs w:val="16"/>
    </w:rPr>
  </w:style>
  <w:style w:type="character" w:customStyle="1" w:styleId="BalloonTextChar">
    <w:name w:val="Balloon Text Char"/>
    <w:link w:val="BalloonText"/>
    <w:uiPriority w:val="99"/>
    <w:semiHidden/>
    <w:rsid w:val="00766028"/>
    <w:rPr>
      <w:rFonts w:ascii="Tahoma" w:eastAsia="Times New Roman" w:hAnsi="Tahoma" w:cs="Tahoma"/>
      <w:sz w:val="16"/>
      <w:szCs w:val="16"/>
      <w:lang w:val="en-GB"/>
    </w:rPr>
  </w:style>
  <w:style w:type="character" w:styleId="FollowedHyperlink">
    <w:name w:val="FollowedHyperlink"/>
    <w:uiPriority w:val="99"/>
    <w:semiHidden/>
    <w:unhideWhenUsed/>
    <w:rsid w:val="00495195"/>
    <w:rPr>
      <w:color w:val="800080"/>
      <w:u w:val="single"/>
    </w:rPr>
  </w:style>
  <w:style w:type="character" w:styleId="UnresolvedMention">
    <w:name w:val="Unresolved Mention"/>
    <w:basedOn w:val="DefaultParagraphFont"/>
    <w:uiPriority w:val="99"/>
    <w:semiHidden/>
    <w:unhideWhenUsed/>
    <w:rsid w:val="009A3A14"/>
    <w:rPr>
      <w:color w:val="605E5C"/>
      <w:shd w:val="clear" w:color="auto" w:fill="E1DFDD"/>
    </w:rPr>
  </w:style>
  <w:style w:type="paragraph" w:styleId="ListParagraph">
    <w:name w:val="List Paragraph"/>
    <w:basedOn w:val="Normal"/>
    <w:uiPriority w:val="34"/>
    <w:qFormat/>
    <w:rsid w:val="00CA07B0"/>
    <w:pPr>
      <w:ind w:left="720"/>
      <w:contextualSpacing/>
    </w:pPr>
  </w:style>
  <w:style w:type="numbering" w:customStyle="1" w:styleId="CurrentList1">
    <w:name w:val="Current List1"/>
    <w:uiPriority w:val="99"/>
    <w:rsid w:val="00F831C8"/>
    <w:pPr>
      <w:numPr>
        <w:numId w:val="29"/>
      </w:numPr>
    </w:pPr>
  </w:style>
  <w:style w:type="paragraph" w:styleId="NormalWeb">
    <w:name w:val="Normal (Web)"/>
    <w:basedOn w:val="Normal"/>
    <w:uiPriority w:val="99"/>
    <w:semiHidden/>
    <w:unhideWhenUsed/>
    <w:rsid w:val="00C75B0D"/>
    <w:pPr>
      <w:spacing w:before="100" w:beforeAutospacing="1" w:after="100" w:afterAutospacing="1"/>
    </w:pPr>
    <w:rPr>
      <w:rFonts w:ascii="Times New Roman" w:hAnsi="Times New Roman"/>
      <w:lang w:eastAsia="en-GB"/>
    </w:rPr>
  </w:style>
  <w:style w:type="paragraph" w:customStyle="1" w:styleId="comp">
    <w:name w:val="comp"/>
    <w:basedOn w:val="Normal"/>
    <w:rsid w:val="000571F1"/>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0571F1"/>
    <w:rPr>
      <w:b/>
      <w:bCs/>
    </w:rPr>
  </w:style>
  <w:style w:type="character" w:customStyle="1" w:styleId="mntl-inline-citation">
    <w:name w:val="mntl-inline-citation"/>
    <w:basedOn w:val="DefaultParagraphFont"/>
    <w:rsid w:val="0005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511">
      <w:bodyDiv w:val="1"/>
      <w:marLeft w:val="0"/>
      <w:marRight w:val="0"/>
      <w:marTop w:val="0"/>
      <w:marBottom w:val="0"/>
      <w:divBdr>
        <w:top w:val="none" w:sz="0" w:space="0" w:color="auto"/>
        <w:left w:val="none" w:sz="0" w:space="0" w:color="auto"/>
        <w:bottom w:val="none" w:sz="0" w:space="0" w:color="auto"/>
        <w:right w:val="none" w:sz="0" w:space="0" w:color="auto"/>
      </w:divBdr>
    </w:div>
    <w:div w:id="669408936">
      <w:bodyDiv w:val="1"/>
      <w:marLeft w:val="0"/>
      <w:marRight w:val="0"/>
      <w:marTop w:val="0"/>
      <w:marBottom w:val="0"/>
      <w:divBdr>
        <w:top w:val="none" w:sz="0" w:space="0" w:color="auto"/>
        <w:left w:val="none" w:sz="0" w:space="0" w:color="auto"/>
        <w:bottom w:val="none" w:sz="0" w:space="0" w:color="auto"/>
        <w:right w:val="none" w:sz="0" w:space="0" w:color="auto"/>
      </w:divBdr>
    </w:div>
    <w:div w:id="753821884">
      <w:bodyDiv w:val="1"/>
      <w:marLeft w:val="0"/>
      <w:marRight w:val="0"/>
      <w:marTop w:val="0"/>
      <w:marBottom w:val="0"/>
      <w:divBdr>
        <w:top w:val="none" w:sz="0" w:space="0" w:color="auto"/>
        <w:left w:val="none" w:sz="0" w:space="0" w:color="auto"/>
        <w:bottom w:val="none" w:sz="0" w:space="0" w:color="auto"/>
        <w:right w:val="none" w:sz="0" w:space="0" w:color="auto"/>
      </w:divBdr>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
    <w:div w:id="20738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m.ac.uk/health-at-work-2/information-for-employers/dealing-with-health-problems-in-the-workplace/advice-on-the-menopause" TargetMode="External"/><Relationship Id="rId18" Type="http://schemas.openxmlformats.org/officeDocument/2006/relationships/hyperlink" Target="https://www.balance-menopause.com/" TargetMode="External"/><Relationship Id="rId26" Type="http://schemas.openxmlformats.org/officeDocument/2006/relationships/hyperlink" Target="https://my.bangor.ac.uk/humanresources/staffdevelopment/stress_assessment_tools.php.en" TargetMode="External"/><Relationship Id="rId3" Type="http://schemas.openxmlformats.org/officeDocument/2006/relationships/customXml" Target="../customXml/item3.xml"/><Relationship Id="rId21" Type="http://schemas.openxmlformats.org/officeDocument/2006/relationships/hyperlink" Target="https://www.bangor.ac.uk/humanresources/dynamicwork.php.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ns.gov.uk/employmentandlabourmarket/peopleinwork/employmentandemployeetypes/bulletins/uklabourmarket/september2018" TargetMode="External"/><Relationship Id="rId17" Type="http://schemas.openxmlformats.org/officeDocument/2006/relationships/hyperlink" Target="https://www.nhs.uk/conditions/menopause/" TargetMode="External"/><Relationship Id="rId25" Type="http://schemas.openxmlformats.org/officeDocument/2006/relationships/hyperlink" Target="https://vivup.yourcareeap.co.uk/UK/EAP-Products.awp?P1=oA==&amp;P2=EHtQug==&amp;P3=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ice.org.uk/guidance/ng23/ifp/chapter/Menopause" TargetMode="External"/><Relationship Id="rId20" Type="http://schemas.openxmlformats.org/officeDocument/2006/relationships/hyperlink" Target="https://www.channel4.com/programmes/davina-mccall-sex-myths-and-the-menopause" TargetMode="External"/><Relationship Id="rId29" Type="http://schemas.openxmlformats.org/officeDocument/2006/relationships/hyperlink" Target="https://www.nhs.uk/conditions/menopause/sympto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enopause-transition-effects-on-womens-economic-participation" TargetMode="External"/><Relationship Id="rId24" Type="http://schemas.openxmlformats.org/officeDocument/2006/relationships/hyperlink" Target="https://vivup.yourcareeap.co.uk/UK/EAP-Products.awp?P1=oA==&amp;P2=EHtQug==&amp;P3=2" TargetMode="External"/><Relationship Id="rId32" Type="http://schemas.openxmlformats.org/officeDocument/2006/relationships/hyperlink" Target="https://vivup.yourcareeap.co.uk/UK/EAP-Products.awp?P1=oA==&amp;P2=EHtQug==&amp;P3=2"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vup.yourcareeap.co.uk/UK/EAP-Products.awp?P1=oA==&amp;P2=EHtQug==&amp;P3=2" TargetMode="External"/><Relationship Id="rId23" Type="http://schemas.openxmlformats.org/officeDocument/2006/relationships/hyperlink" Target="https://vivup.yourcareeap.co.uk/UK/EAP-Products.awp?P1=oA==&amp;P2=EHtQug==&amp;P3=2" TargetMode="External"/><Relationship Id="rId28" Type="http://schemas.openxmlformats.org/officeDocument/2006/relationships/hyperlink" Target="https://view.officeapps.live.com/op/view.aspx?src=https%3A%2F%2Fwww.bangor.ac.uk%2Fhss%2Fwellness%2Fdocuments%2FMenopause%2520Health%2520Plan.doc&amp;wdOrigin=BROWSELIN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alance-menopause.com/balance-app/" TargetMode="External"/><Relationship Id="rId31" Type="http://schemas.openxmlformats.org/officeDocument/2006/relationships/hyperlink" Target="https://henpicked.net/asking-for-support-through-menopa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v.com/news/2016-11-23/quarter-of-women-going-through-menopause-considered-leaving-work/" TargetMode="External"/><Relationship Id="rId22" Type="http://schemas.openxmlformats.org/officeDocument/2006/relationships/hyperlink" Target="https://www.bangor.ac.uk/humanresources/policies/family/flexible_EN.pdf" TargetMode="External"/><Relationship Id="rId27" Type="http://schemas.openxmlformats.org/officeDocument/2006/relationships/hyperlink" Target="https://vivup.yourcareeap.co.uk/UK/EAP-Products.awp?P1=oA==&amp;P2=EHtQug==&amp;P3=2" TargetMode="External"/><Relationship Id="rId30" Type="http://schemas.openxmlformats.org/officeDocument/2006/relationships/hyperlink" Target="https://www.nice.org.uk/guidance/NG23"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0BC5EE39FFC488E67F1AA81742209" ma:contentTypeVersion="10" ma:contentTypeDescription="Create a new document." ma:contentTypeScope="" ma:versionID="97ef4652898a58f143f6089436217661">
  <xsd:schema xmlns:xsd="http://www.w3.org/2001/XMLSchema" xmlns:xs="http://www.w3.org/2001/XMLSchema" xmlns:p="http://schemas.microsoft.com/office/2006/metadata/properties" xmlns:ns3="c25614a5-ceea-4339-a22b-b071769ac43f" targetNamespace="http://schemas.microsoft.com/office/2006/metadata/properties" ma:root="true" ma:fieldsID="d284b8e18bbf38867b9df83b8b446640" ns3:_="">
    <xsd:import namespace="c25614a5-ceea-4339-a22b-b071769ac4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14a5-ceea-4339-a22b-b071769a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03B0E-85AD-4B2D-8D2B-C8AB5DBDFE56}">
  <ds:schemaRefs>
    <ds:schemaRef ds:uri="http://schemas.openxmlformats.org/officeDocument/2006/bibliography"/>
  </ds:schemaRefs>
</ds:datastoreItem>
</file>

<file path=customXml/itemProps2.xml><?xml version="1.0" encoding="utf-8"?>
<ds:datastoreItem xmlns:ds="http://schemas.openxmlformats.org/officeDocument/2006/customXml" ds:itemID="{498A8924-5C37-478B-8109-2F8E05C580D5}">
  <ds:schemaRefs>
    <ds:schemaRef ds:uri="http://schemas.microsoft.com/sharepoint/v3/contenttype/forms"/>
  </ds:schemaRefs>
</ds:datastoreItem>
</file>

<file path=customXml/itemProps3.xml><?xml version="1.0" encoding="utf-8"?>
<ds:datastoreItem xmlns:ds="http://schemas.openxmlformats.org/officeDocument/2006/customXml" ds:itemID="{A423DD30-A8FA-4085-9B2F-B141C6D7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14a5-ceea-4339-a22b-b071769a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54DF0-00CE-4014-9DA1-578D3C6823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Your ref:</vt:lpstr>
    </vt:vector>
  </TitlesOfParts>
  <Company>Graphic Partners</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Lorraine McCallum</dc:creator>
  <cp:keywords/>
  <dc:description/>
  <cp:lastModifiedBy>Jamie Herbert (Staff)</cp:lastModifiedBy>
  <cp:revision>6</cp:revision>
  <cp:lastPrinted>2022-04-25T09:27:00Z</cp:lastPrinted>
  <dcterms:created xsi:type="dcterms:W3CDTF">2024-07-29T14:04:00Z</dcterms:created>
  <dcterms:modified xsi:type="dcterms:W3CDTF">2024-07-29T14:46:00Z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0x0101001EA0BC5EE39FFC488E67F1AA81742209</vt:lpwstr>
  </property>
</Properties>
</file>